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643494" w14:paraId="14C7772D" w14:textId="77777777" w:rsidTr="00643494">
        <w:tc>
          <w:tcPr>
            <w:tcW w:w="4531" w:type="dxa"/>
          </w:tcPr>
          <w:p w14:paraId="428BFB6D" w14:textId="77777777" w:rsidR="00643494" w:rsidRDefault="00643494">
            <w:r>
              <w:rPr>
                <w:noProof/>
              </w:rPr>
              <w:drawing>
                <wp:inline distT="0" distB="0" distL="0" distR="0" wp14:anchorId="2C8BA8C7" wp14:editId="53CA65F1">
                  <wp:extent cx="1419225" cy="1066800"/>
                  <wp:effectExtent l="0" t="0" r="9525" b="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9225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45AB401" w14:textId="16B5B355" w:rsidR="00643494" w:rsidRDefault="00643494"/>
        </w:tc>
        <w:tc>
          <w:tcPr>
            <w:tcW w:w="4531" w:type="dxa"/>
          </w:tcPr>
          <w:p w14:paraId="76B83B4A" w14:textId="1AA3B1AF" w:rsidR="00643494" w:rsidRDefault="00643494" w:rsidP="00643494">
            <w:pPr>
              <w:jc w:val="right"/>
            </w:pPr>
            <w:r>
              <w:rPr>
                <w:noProof/>
                <w:lang w:eastAsia="fr-FR"/>
              </w:rPr>
              <w:drawing>
                <wp:inline distT="0" distB="0" distL="0" distR="0" wp14:anchorId="14E4363B" wp14:editId="4EE1164F">
                  <wp:extent cx="2098040" cy="824230"/>
                  <wp:effectExtent l="0" t="0" r="0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EE - Logo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4864" cy="8269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A28356F" w14:textId="77777777" w:rsidR="00643494" w:rsidRDefault="00643494"/>
    <w:p w14:paraId="390119C6" w14:textId="77777777" w:rsidR="00DA61BF" w:rsidRDefault="00DA61BF"/>
    <w:p w14:paraId="70D11801" w14:textId="11F3D0A3" w:rsidR="005D2DB1" w:rsidRPr="00DA61BF" w:rsidRDefault="00643494" w:rsidP="005D2DB1">
      <w:pPr>
        <w:jc w:val="center"/>
        <w:rPr>
          <w:b/>
          <w:bCs/>
          <w:sz w:val="40"/>
          <w:szCs w:val="40"/>
        </w:rPr>
      </w:pPr>
      <w:r w:rsidRPr="00DA61BF">
        <w:rPr>
          <w:b/>
          <w:bCs/>
          <w:sz w:val="40"/>
          <w:szCs w:val="40"/>
        </w:rPr>
        <w:t xml:space="preserve">Rapport </w:t>
      </w:r>
      <w:r w:rsidR="006716D8">
        <w:rPr>
          <w:b/>
          <w:bCs/>
          <w:sz w:val="40"/>
          <w:szCs w:val="40"/>
        </w:rPr>
        <w:t>final d’évaluation d’école</w:t>
      </w:r>
    </w:p>
    <w:p w14:paraId="5EF55CBA" w14:textId="3C4BFF9D" w:rsidR="00643494" w:rsidRDefault="00643494" w:rsidP="00643494">
      <w:pPr>
        <w:jc w:val="center"/>
      </w:pPr>
      <w:r>
        <w:t>Année scolaire 2025-2026</w:t>
      </w:r>
    </w:p>
    <w:p w14:paraId="30719912" w14:textId="77777777" w:rsidR="00643494" w:rsidRDefault="00643494"/>
    <w:p w14:paraId="1EE01846" w14:textId="77777777" w:rsidR="00643494" w:rsidRDefault="00643494"/>
    <w:p w14:paraId="7ECB0DE5" w14:textId="77777777" w:rsidR="00643494" w:rsidRDefault="00643494"/>
    <w:p w14:paraId="23A34693" w14:textId="7261E3EB" w:rsidR="00643494" w:rsidRDefault="00643494">
      <w:r>
        <w:t>Nom de l’école :</w:t>
      </w:r>
    </w:p>
    <w:p w14:paraId="6B76D808" w14:textId="758801C5" w:rsidR="00643494" w:rsidRDefault="00643494">
      <w:r>
        <w:t>UAI :</w:t>
      </w:r>
    </w:p>
    <w:p w14:paraId="39508C58" w14:textId="5FEF86CE" w:rsidR="00643494" w:rsidRDefault="00643494">
      <w:r>
        <w:t>Commune :</w:t>
      </w:r>
    </w:p>
    <w:p w14:paraId="358EFCC4" w14:textId="350EF6E0" w:rsidR="004E5A53" w:rsidRDefault="004E5A53"/>
    <w:p w14:paraId="79A2530D" w14:textId="77777777" w:rsidR="004E4AF3" w:rsidRDefault="004E4AF3"/>
    <w:p w14:paraId="6A4D6166" w14:textId="77777777" w:rsidR="004E4AF3" w:rsidRDefault="004E4AF3"/>
    <w:p w14:paraId="3ABF3852" w14:textId="40BC91C2" w:rsidR="004E4AF3" w:rsidRPr="006716D8" w:rsidRDefault="004E4AF3" w:rsidP="006716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b/>
          <w:bCs/>
        </w:rPr>
      </w:pPr>
      <w:r w:rsidRPr="006716D8">
        <w:rPr>
          <w:b/>
          <w:bCs/>
        </w:rPr>
        <w:t>Equipe d’évaluation externe :</w:t>
      </w:r>
    </w:p>
    <w:p w14:paraId="37697EA8" w14:textId="77777777" w:rsidR="004E4AF3" w:rsidRDefault="004E4AF3" w:rsidP="006716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</w:pPr>
      <w:r>
        <w:t>-</w:t>
      </w:r>
    </w:p>
    <w:p w14:paraId="18E02DED" w14:textId="77777777" w:rsidR="004E4AF3" w:rsidRDefault="004E4AF3" w:rsidP="006716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</w:pPr>
      <w:r>
        <w:t>-</w:t>
      </w:r>
    </w:p>
    <w:p w14:paraId="43C4ACA3" w14:textId="77777777" w:rsidR="004E4AF3" w:rsidRDefault="004E4AF3" w:rsidP="006716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</w:pPr>
    </w:p>
    <w:p w14:paraId="01812B2F" w14:textId="6B4EA960" w:rsidR="00DA61BF" w:rsidRDefault="00DA61BF">
      <w:r>
        <w:br w:type="page"/>
      </w:r>
    </w:p>
    <w:p w14:paraId="2F8E5B17" w14:textId="7AF5CBF7" w:rsidR="003A1DFB" w:rsidRDefault="003A1DFB" w:rsidP="003A1DF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Le rapport d’évaluation ne </w:t>
      </w:r>
      <w:r w:rsidR="004E4AF3">
        <w:rPr>
          <w:rFonts w:ascii="Arial" w:hAnsi="Arial" w:cs="Arial"/>
        </w:rPr>
        <w:t xml:space="preserve">comportera pas </w:t>
      </w:r>
      <w:r>
        <w:rPr>
          <w:rFonts w:ascii="Arial" w:hAnsi="Arial" w:cs="Arial"/>
        </w:rPr>
        <w:t xml:space="preserve">de données nominatives. </w:t>
      </w:r>
    </w:p>
    <w:p w14:paraId="2B32AE7D" w14:textId="77777777" w:rsidR="003A1DFB" w:rsidRDefault="003A1DFB" w:rsidP="003A1DFB">
      <w:pPr>
        <w:jc w:val="both"/>
        <w:rPr>
          <w:rFonts w:ascii="Arial" w:hAnsi="Arial" w:cs="Arial"/>
        </w:rPr>
      </w:pPr>
    </w:p>
    <w:p w14:paraId="2A2B3209" w14:textId="77777777" w:rsidR="003A1DFB" w:rsidRPr="003A1DFB" w:rsidRDefault="003A1DFB" w:rsidP="003A1DFB">
      <w:pPr>
        <w:jc w:val="both"/>
        <w:rPr>
          <w:rFonts w:ascii="Arial" w:hAnsi="Arial" w:cs="Arial"/>
          <w:b/>
          <w:bCs/>
        </w:rPr>
      </w:pPr>
      <w:r w:rsidRPr="003A1DFB">
        <w:rPr>
          <w:rFonts w:ascii="Arial" w:hAnsi="Arial" w:cs="Arial"/>
          <w:b/>
          <w:bCs/>
        </w:rPr>
        <w:t>À quoi sert l’évaluation et comment fonctionne-t-elle ?</w:t>
      </w:r>
    </w:p>
    <w:p w14:paraId="562B4FEC" w14:textId="74874690" w:rsidR="003A1DFB" w:rsidRPr="003A1DFB" w:rsidRDefault="003A1DFB" w:rsidP="003A1DFB">
      <w:pPr>
        <w:pStyle w:val="Paragraphedeliste"/>
        <w:numPr>
          <w:ilvl w:val="0"/>
          <w:numId w:val="3"/>
        </w:numPr>
        <w:jc w:val="both"/>
        <w:rPr>
          <w:rFonts w:ascii="Arial" w:hAnsi="Arial" w:cs="Arial"/>
        </w:rPr>
      </w:pPr>
      <w:r w:rsidRPr="003A1DFB">
        <w:rPr>
          <w:rFonts w:ascii="Arial" w:hAnsi="Arial" w:cs="Arial"/>
        </w:rPr>
        <w:t>L’évaluation des établissements scolaires a pour finalité l’amélioration de la qualité du service public d’éducation et du bien-être dans les écoles et les établissements. La réflexion qu’elle permet d’engager dans l’école ou l’établissement, en particulier les axes stratégiques qui en ressortent, a vocation à alimenter la rédaction du projet d’école ou d’établissement.</w:t>
      </w:r>
    </w:p>
    <w:p w14:paraId="18F5BD5F" w14:textId="30444B6D" w:rsidR="003A1DFB" w:rsidRDefault="003A1DFB" w:rsidP="003A1DFB">
      <w:pPr>
        <w:pStyle w:val="Paragraphedeliste"/>
        <w:numPr>
          <w:ilvl w:val="0"/>
          <w:numId w:val="3"/>
        </w:numPr>
        <w:jc w:val="both"/>
        <w:rPr>
          <w:rFonts w:ascii="Arial" w:hAnsi="Arial" w:cs="Arial"/>
        </w:rPr>
      </w:pPr>
      <w:r w:rsidRPr="003A1DFB">
        <w:rPr>
          <w:rFonts w:ascii="Arial" w:hAnsi="Arial" w:cs="Arial"/>
        </w:rPr>
        <w:t>Tous les cinq ans, les écoles et les établissements publics et privés sous contrat réalisent une auto-évaluation, suivie d’une évaluation externe, qui comprend une visite dans l’établissement.</w:t>
      </w:r>
    </w:p>
    <w:p w14:paraId="0BA1DF0D" w14:textId="77777777" w:rsidR="003A1DFB" w:rsidRPr="003A1DFB" w:rsidRDefault="003A1DFB" w:rsidP="003A1DFB">
      <w:pPr>
        <w:pStyle w:val="Paragraphedeliste"/>
        <w:jc w:val="both"/>
        <w:rPr>
          <w:rFonts w:ascii="Arial" w:hAnsi="Arial" w:cs="Arial"/>
        </w:rPr>
      </w:pPr>
    </w:p>
    <w:p w14:paraId="39FE9273" w14:textId="23F600ED" w:rsidR="00DA61BF" w:rsidRPr="003A1DFB" w:rsidRDefault="00DA61BF" w:rsidP="003A1DFB">
      <w:pPr>
        <w:jc w:val="both"/>
        <w:rPr>
          <w:rFonts w:ascii="Arial" w:hAnsi="Arial" w:cs="Arial"/>
          <w:b/>
          <w:bCs/>
        </w:rPr>
      </w:pPr>
      <w:r w:rsidRPr="003A1DFB">
        <w:rPr>
          <w:rFonts w:ascii="Arial" w:hAnsi="Arial" w:cs="Arial"/>
          <w:b/>
          <w:bCs/>
        </w:rPr>
        <w:t>Quels sont les principes et la méthodologie de l’évaluation ?</w:t>
      </w:r>
    </w:p>
    <w:p w14:paraId="482A6EDD" w14:textId="56DB66AB" w:rsidR="00DA61BF" w:rsidRPr="003A1DFB" w:rsidRDefault="00DA61BF" w:rsidP="003A1DFB">
      <w:pPr>
        <w:jc w:val="both"/>
        <w:rPr>
          <w:rFonts w:ascii="Arial" w:hAnsi="Arial" w:cs="Arial"/>
        </w:rPr>
      </w:pPr>
      <w:r w:rsidRPr="003A1DFB">
        <w:rPr>
          <w:rFonts w:ascii="Arial" w:hAnsi="Arial" w:cs="Arial"/>
        </w:rPr>
        <w:t xml:space="preserve">L’évaluation repose sur </w:t>
      </w:r>
      <w:r w:rsidRPr="003A1DFB">
        <w:rPr>
          <w:rFonts w:ascii="Arial" w:hAnsi="Arial" w:cs="Arial"/>
          <w:b/>
        </w:rPr>
        <w:t>quatre principes</w:t>
      </w:r>
      <w:r w:rsidRPr="003A1DFB">
        <w:rPr>
          <w:rFonts w:ascii="Arial" w:hAnsi="Arial" w:cs="Arial"/>
        </w:rPr>
        <w:t> :</w:t>
      </w:r>
    </w:p>
    <w:p w14:paraId="1EEC0175" w14:textId="1584A0E1" w:rsidR="00DA61BF" w:rsidRPr="003A1DFB" w:rsidRDefault="00DA61BF" w:rsidP="003A1DFB">
      <w:pPr>
        <w:pStyle w:val="Paragraphedeliste"/>
        <w:numPr>
          <w:ilvl w:val="0"/>
          <w:numId w:val="2"/>
        </w:numPr>
        <w:spacing w:after="120" w:line="240" w:lineRule="auto"/>
        <w:jc w:val="both"/>
        <w:rPr>
          <w:rFonts w:ascii="Arial" w:hAnsi="Arial" w:cs="Arial"/>
        </w:rPr>
      </w:pPr>
      <w:r w:rsidRPr="003A1DFB">
        <w:rPr>
          <w:rFonts w:ascii="Arial" w:hAnsi="Arial" w:cs="Arial"/>
        </w:rPr>
        <w:t xml:space="preserve">Une évaluation </w:t>
      </w:r>
      <w:r w:rsidRPr="003A1DFB">
        <w:rPr>
          <w:rFonts w:ascii="Arial" w:hAnsi="Arial" w:cs="Arial"/>
          <w:b/>
        </w:rPr>
        <w:t>globale</w:t>
      </w:r>
      <w:r w:rsidRPr="003A1DFB">
        <w:rPr>
          <w:rFonts w:ascii="Arial" w:hAnsi="Arial" w:cs="Arial"/>
        </w:rPr>
        <w:t>, représentée par la contextualisation de l’école et les quatre domaines,</w:t>
      </w:r>
    </w:p>
    <w:p w14:paraId="5F00B1EE" w14:textId="77777777" w:rsidR="00DA61BF" w:rsidRPr="003A1DFB" w:rsidRDefault="00DA61BF" w:rsidP="003A1DFB">
      <w:pPr>
        <w:pStyle w:val="Paragraphedeliste"/>
        <w:numPr>
          <w:ilvl w:val="0"/>
          <w:numId w:val="2"/>
        </w:numPr>
        <w:spacing w:after="120" w:line="240" w:lineRule="auto"/>
        <w:jc w:val="both"/>
        <w:rPr>
          <w:rFonts w:ascii="Arial" w:hAnsi="Arial" w:cs="Arial"/>
        </w:rPr>
      </w:pPr>
      <w:r w:rsidRPr="003A1DFB">
        <w:rPr>
          <w:rFonts w:ascii="Arial" w:hAnsi="Arial" w:cs="Arial"/>
        </w:rPr>
        <w:t xml:space="preserve">Une évaluation </w:t>
      </w:r>
      <w:r w:rsidRPr="003A1DFB">
        <w:rPr>
          <w:rFonts w:ascii="Arial" w:hAnsi="Arial" w:cs="Arial"/>
          <w:b/>
        </w:rPr>
        <w:t>participative</w:t>
      </w:r>
      <w:r w:rsidRPr="003A1DFB">
        <w:rPr>
          <w:rFonts w:ascii="Arial" w:hAnsi="Arial" w:cs="Arial"/>
        </w:rPr>
        <w:t>, qui implique l’ensemble des parties prenantes (personnels, élèves, parents) tout au long du processus (auto-évaluation, évaluation externe),</w:t>
      </w:r>
    </w:p>
    <w:p w14:paraId="38B6DBCA" w14:textId="77777777" w:rsidR="00DA61BF" w:rsidRPr="003A1DFB" w:rsidRDefault="00DA61BF" w:rsidP="003A1DFB">
      <w:pPr>
        <w:pStyle w:val="Paragraphedeliste"/>
        <w:numPr>
          <w:ilvl w:val="0"/>
          <w:numId w:val="2"/>
        </w:numPr>
        <w:spacing w:after="120" w:line="240" w:lineRule="auto"/>
        <w:jc w:val="both"/>
        <w:rPr>
          <w:rFonts w:ascii="Arial" w:hAnsi="Arial" w:cs="Arial"/>
        </w:rPr>
      </w:pPr>
      <w:r w:rsidRPr="003A1DFB">
        <w:rPr>
          <w:rFonts w:ascii="Arial" w:hAnsi="Arial" w:cs="Arial"/>
        </w:rPr>
        <w:t xml:space="preserve">Un appui à la fois sur des </w:t>
      </w:r>
      <w:r w:rsidRPr="003A1DFB">
        <w:rPr>
          <w:rFonts w:ascii="Arial" w:hAnsi="Arial" w:cs="Arial"/>
          <w:b/>
        </w:rPr>
        <w:t>indicateurs, le recueil du point de vue de l’ensemble des acteurs et des observations</w:t>
      </w:r>
      <w:r w:rsidRPr="003A1DFB">
        <w:rPr>
          <w:rFonts w:ascii="Arial" w:hAnsi="Arial" w:cs="Arial"/>
        </w:rPr>
        <w:t>.</w:t>
      </w:r>
    </w:p>
    <w:p w14:paraId="5A1AB68A" w14:textId="77777777" w:rsidR="00DA61BF" w:rsidRPr="003A1DFB" w:rsidRDefault="00DA61BF" w:rsidP="003A1DFB">
      <w:pPr>
        <w:pStyle w:val="Paragraphedeliste"/>
        <w:numPr>
          <w:ilvl w:val="0"/>
          <w:numId w:val="2"/>
        </w:numPr>
        <w:spacing w:after="120" w:line="240" w:lineRule="auto"/>
        <w:jc w:val="both"/>
        <w:rPr>
          <w:rFonts w:ascii="Arial" w:hAnsi="Arial" w:cs="Arial"/>
        </w:rPr>
      </w:pPr>
      <w:r w:rsidRPr="003A1DFB">
        <w:rPr>
          <w:rFonts w:ascii="Arial" w:hAnsi="Arial" w:cs="Arial"/>
        </w:rPr>
        <w:t xml:space="preserve">Une évaluation fondée sur la </w:t>
      </w:r>
      <w:r w:rsidRPr="003A1DFB">
        <w:rPr>
          <w:rFonts w:ascii="Arial" w:hAnsi="Arial" w:cs="Arial"/>
          <w:b/>
        </w:rPr>
        <w:t>chaîne évaluative</w:t>
      </w:r>
      <w:r w:rsidRPr="003A1DFB">
        <w:rPr>
          <w:rFonts w:ascii="Arial" w:hAnsi="Arial" w:cs="Arial"/>
        </w:rPr>
        <w:t xml:space="preserve"> (besoins, objectifs, actions, effets) et les </w:t>
      </w:r>
      <w:r w:rsidRPr="003A1DFB">
        <w:rPr>
          <w:rFonts w:ascii="Arial" w:hAnsi="Arial" w:cs="Arial"/>
          <w:b/>
        </w:rPr>
        <w:t>questions évaluatives</w:t>
      </w:r>
      <w:r w:rsidRPr="003A1DFB">
        <w:rPr>
          <w:rFonts w:ascii="Arial" w:hAnsi="Arial" w:cs="Arial"/>
        </w:rPr>
        <w:t xml:space="preserve"> (pertinence, cohérence, efficacité, efficience, utilité) permettant de rendre compte des choix opérés et de donner des pistes d’action.</w:t>
      </w:r>
    </w:p>
    <w:p w14:paraId="2E3A4455" w14:textId="05561AF7" w:rsidR="005D2DB1" w:rsidRDefault="005D2DB1">
      <w:r>
        <w:br w:type="page"/>
      </w:r>
    </w:p>
    <w:p w14:paraId="274056B3" w14:textId="10210681" w:rsidR="002A296D" w:rsidRPr="002A296D" w:rsidRDefault="002A296D" w:rsidP="006716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rFonts w:ascii="Arial" w:hAnsi="Arial" w:cs="Arial"/>
          <w:b/>
          <w:bCs/>
          <w:i/>
          <w:iCs/>
          <w:u w:val="single"/>
        </w:rPr>
      </w:pPr>
      <w:r w:rsidRPr="002A296D">
        <w:rPr>
          <w:rFonts w:ascii="Arial" w:hAnsi="Arial" w:cs="Arial"/>
          <w:b/>
          <w:bCs/>
          <w:i/>
          <w:iCs/>
          <w:u w:val="single"/>
        </w:rPr>
        <w:t>Description de l’évaluation externe</w:t>
      </w:r>
    </w:p>
    <w:p w14:paraId="3DDAE72C" w14:textId="65042249" w:rsidR="002A296D" w:rsidRPr="002A296D" w:rsidRDefault="002A296D" w:rsidP="006716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i/>
          <w:iCs/>
        </w:rPr>
      </w:pPr>
      <w:r w:rsidRPr="002A296D">
        <w:rPr>
          <w:i/>
          <w:iCs/>
        </w:rPr>
        <w:t>(Durée, modalités, acteurs rencontrés, thématiques abordées…)</w:t>
      </w:r>
    </w:p>
    <w:p w14:paraId="5A221FAF" w14:textId="77777777" w:rsidR="002A296D" w:rsidRDefault="002A296D" w:rsidP="006716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</w:pPr>
    </w:p>
    <w:p w14:paraId="51EE3433" w14:textId="77777777" w:rsidR="002A296D" w:rsidRDefault="002A296D" w:rsidP="006716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</w:pPr>
    </w:p>
    <w:p w14:paraId="604BBE73" w14:textId="77777777" w:rsidR="002A296D" w:rsidRDefault="002A296D">
      <w:pPr>
        <w:rPr>
          <w:b/>
          <w:bCs/>
          <w:u w:val="single"/>
        </w:rPr>
      </w:pPr>
      <w:r>
        <w:rPr>
          <w:b/>
          <w:bCs/>
          <w:u w:val="single"/>
        </w:rPr>
        <w:br w:type="page"/>
      </w:r>
    </w:p>
    <w:p w14:paraId="12A6DA4D" w14:textId="6A267462" w:rsidR="00196A41" w:rsidRDefault="004E5A53" w:rsidP="005D2DB1">
      <w:pPr>
        <w:jc w:val="both"/>
        <w:rPr>
          <w:b/>
          <w:bCs/>
          <w:u w:val="single"/>
        </w:rPr>
      </w:pPr>
      <w:r>
        <w:rPr>
          <w:b/>
          <w:bCs/>
          <w:u w:val="single"/>
        </w:rPr>
        <w:t>Description et a</w:t>
      </w:r>
      <w:r w:rsidR="00196A41">
        <w:rPr>
          <w:b/>
          <w:bCs/>
          <w:u w:val="single"/>
        </w:rPr>
        <w:t>nalyse du contexte de l’établissement</w:t>
      </w:r>
    </w:p>
    <w:p w14:paraId="2165B0CE" w14:textId="77777777" w:rsidR="00746D47" w:rsidRDefault="00746D47" w:rsidP="00746D47">
      <w:pPr>
        <w:jc w:val="both"/>
      </w:pPr>
      <w:r>
        <w:t>(Organisation de l’école ou du regroupement, effectifs garçons/filles, Nombre de classes, organisation pédagogique, APC, dispositifs d’aide, situation géographique de l’école, EP/Hors EP/ruralité…)</w:t>
      </w:r>
    </w:p>
    <w:p w14:paraId="553C8F33" w14:textId="77777777" w:rsidR="00746D47" w:rsidRDefault="00746D47" w:rsidP="00746D47">
      <w:pPr>
        <w:jc w:val="both"/>
      </w:pPr>
    </w:p>
    <w:p w14:paraId="0F4E727E" w14:textId="77777777" w:rsidR="00746D47" w:rsidRDefault="00746D47" w:rsidP="00746D47">
      <w:pPr>
        <w:jc w:val="both"/>
      </w:pPr>
    </w:p>
    <w:p w14:paraId="4F8B12E1" w14:textId="77777777" w:rsidR="00746D47" w:rsidRDefault="00746D47" w:rsidP="00746D47">
      <w:pPr>
        <w:jc w:val="both"/>
      </w:pPr>
    </w:p>
    <w:p w14:paraId="7539957A" w14:textId="77777777" w:rsidR="00746D47" w:rsidRDefault="00746D47" w:rsidP="00746D47">
      <w:pPr>
        <w:jc w:val="both"/>
      </w:pPr>
    </w:p>
    <w:p w14:paraId="3D284CFA" w14:textId="77777777" w:rsidR="00746D47" w:rsidRDefault="00746D47" w:rsidP="00746D47">
      <w:pPr>
        <w:jc w:val="both"/>
        <w:rPr>
          <w:b/>
          <w:bCs/>
          <w:u w:val="single"/>
        </w:rPr>
      </w:pPr>
      <w:r w:rsidRPr="00B16E4B">
        <w:rPr>
          <w:b/>
          <w:bCs/>
          <w:u w:val="single"/>
        </w:rPr>
        <w:t>Projet d’école actuel</w:t>
      </w:r>
      <w:r>
        <w:rPr>
          <w:b/>
          <w:bCs/>
          <w:u w:val="single"/>
        </w:rPr>
        <w:t> :</w:t>
      </w:r>
      <w:r w:rsidRPr="00B16E4B">
        <w:rPr>
          <w:b/>
          <w:bCs/>
          <w:u w:val="single"/>
        </w:rPr>
        <w:t xml:space="preserve"> </w:t>
      </w:r>
    </w:p>
    <w:p w14:paraId="4E1DDCC6" w14:textId="77777777" w:rsidR="00746D47" w:rsidRPr="00723C3D" w:rsidRDefault="00746D47" w:rsidP="00746D47">
      <w:pPr>
        <w:pStyle w:val="Paragraphedeliste"/>
        <w:numPr>
          <w:ilvl w:val="0"/>
          <w:numId w:val="15"/>
        </w:numPr>
        <w:jc w:val="both"/>
        <w:rPr>
          <w:b/>
          <w:bCs/>
          <w:u w:val="single"/>
        </w:rPr>
      </w:pPr>
      <w:r w:rsidRPr="00723C3D">
        <w:rPr>
          <w:b/>
          <w:bCs/>
          <w:u w:val="single"/>
        </w:rPr>
        <w:t>Problématique(s) identifiée(s)</w:t>
      </w:r>
      <w:r>
        <w:rPr>
          <w:b/>
          <w:bCs/>
          <w:u w:val="single"/>
        </w:rPr>
        <w:t> :</w:t>
      </w:r>
    </w:p>
    <w:p w14:paraId="6AAB7C7B" w14:textId="77777777" w:rsidR="00746D47" w:rsidRPr="00723C3D" w:rsidRDefault="00746D47" w:rsidP="00746D47">
      <w:pPr>
        <w:jc w:val="both"/>
      </w:pPr>
    </w:p>
    <w:p w14:paraId="4FD371BE" w14:textId="77777777" w:rsidR="00746D47" w:rsidRDefault="00746D47" w:rsidP="00746D47">
      <w:pPr>
        <w:pStyle w:val="Paragraphedeliste"/>
        <w:numPr>
          <w:ilvl w:val="0"/>
          <w:numId w:val="15"/>
        </w:numPr>
        <w:jc w:val="both"/>
        <w:rPr>
          <w:b/>
          <w:bCs/>
          <w:u w:val="single"/>
        </w:rPr>
      </w:pPr>
      <w:r>
        <w:rPr>
          <w:b/>
          <w:bCs/>
          <w:u w:val="single"/>
        </w:rPr>
        <w:t>P</w:t>
      </w:r>
      <w:r w:rsidRPr="00723C3D">
        <w:rPr>
          <w:b/>
          <w:bCs/>
          <w:u w:val="single"/>
        </w:rPr>
        <w:t>résentation des objectifs visés et analyse des réussites et/ou des objectifs non atteints.</w:t>
      </w:r>
    </w:p>
    <w:p w14:paraId="7DBF77E9" w14:textId="77777777" w:rsidR="00746D47" w:rsidRPr="00723C3D" w:rsidRDefault="00746D47" w:rsidP="00746D47">
      <w:pPr>
        <w:pStyle w:val="Paragraphedeliste"/>
        <w:rPr>
          <w:b/>
          <w:bCs/>
          <w:u w:val="single"/>
        </w:rPr>
      </w:pPr>
    </w:p>
    <w:p w14:paraId="60F85330" w14:textId="77777777" w:rsidR="00196A41" w:rsidRDefault="00196A41" w:rsidP="005D2DB1">
      <w:pPr>
        <w:jc w:val="both"/>
      </w:pPr>
    </w:p>
    <w:p w14:paraId="6ED45019" w14:textId="77777777" w:rsidR="004E4AF3" w:rsidRDefault="004E4AF3" w:rsidP="005D2DB1">
      <w:pPr>
        <w:jc w:val="both"/>
      </w:pPr>
    </w:p>
    <w:p w14:paraId="183671EE" w14:textId="77777777" w:rsidR="006716D8" w:rsidRPr="004E4AF3" w:rsidRDefault="006716D8" w:rsidP="006716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both"/>
        <w:rPr>
          <w:b/>
          <w:bCs/>
          <w:i/>
          <w:iCs/>
          <w:u w:val="single"/>
        </w:rPr>
      </w:pPr>
      <w:r w:rsidRPr="004E4AF3">
        <w:rPr>
          <w:b/>
          <w:bCs/>
          <w:i/>
          <w:iCs/>
          <w:u w:val="single"/>
        </w:rPr>
        <w:t xml:space="preserve">Eléments complémentaires </w:t>
      </w:r>
      <w:r>
        <w:rPr>
          <w:b/>
          <w:bCs/>
          <w:i/>
          <w:iCs/>
          <w:u w:val="single"/>
        </w:rPr>
        <w:t>et</w:t>
      </w:r>
      <w:r w:rsidRPr="004E4AF3">
        <w:rPr>
          <w:b/>
          <w:bCs/>
          <w:i/>
          <w:iCs/>
          <w:u w:val="single"/>
        </w:rPr>
        <w:t xml:space="preserve"> </w:t>
      </w:r>
      <w:r>
        <w:rPr>
          <w:b/>
          <w:bCs/>
          <w:i/>
          <w:iCs/>
          <w:u w:val="single"/>
        </w:rPr>
        <w:t>regard croisé</w:t>
      </w:r>
      <w:r w:rsidRPr="004E4AF3">
        <w:rPr>
          <w:b/>
          <w:bCs/>
          <w:i/>
          <w:iCs/>
          <w:u w:val="single"/>
        </w:rPr>
        <w:t xml:space="preserve"> de l’équipe d’évaluation externe :</w:t>
      </w:r>
    </w:p>
    <w:p w14:paraId="1B78E868" w14:textId="77777777" w:rsidR="004E4AF3" w:rsidRPr="004E4AF3" w:rsidRDefault="004E4AF3" w:rsidP="006716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both"/>
        <w:rPr>
          <w:i/>
          <w:iCs/>
        </w:rPr>
      </w:pPr>
    </w:p>
    <w:p w14:paraId="1615AF62" w14:textId="77777777" w:rsidR="004E4AF3" w:rsidRPr="004E4AF3" w:rsidRDefault="004E4AF3" w:rsidP="006716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both"/>
        <w:rPr>
          <w:i/>
          <w:iCs/>
        </w:rPr>
      </w:pPr>
    </w:p>
    <w:p w14:paraId="48017027" w14:textId="77777777" w:rsidR="00476B55" w:rsidRDefault="00476B55">
      <w:pPr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br w:type="page"/>
      </w:r>
    </w:p>
    <w:p w14:paraId="103832F3" w14:textId="461252DB" w:rsidR="00476B55" w:rsidRPr="00476B55" w:rsidRDefault="00476B55" w:rsidP="00476B55">
      <w:pPr>
        <w:rPr>
          <w:rFonts w:ascii="Arial" w:hAnsi="Arial" w:cs="Arial"/>
          <w:b/>
          <w:bCs/>
          <w:u w:val="single"/>
        </w:rPr>
      </w:pPr>
      <w:r w:rsidRPr="00476B55">
        <w:rPr>
          <w:rFonts w:ascii="Arial" w:hAnsi="Arial" w:cs="Arial"/>
          <w:b/>
          <w:bCs/>
          <w:u w:val="single"/>
        </w:rPr>
        <w:t>Domaine 1</w:t>
      </w:r>
    </w:p>
    <w:p w14:paraId="5F573331" w14:textId="1490C091" w:rsidR="00476B55" w:rsidRPr="00476B55" w:rsidRDefault="00476B55" w:rsidP="00476B55">
      <w:pPr>
        <w:rPr>
          <w:b/>
          <w:bCs/>
          <w:u w:val="single"/>
        </w:rPr>
      </w:pPr>
      <w:r w:rsidRPr="00476B55">
        <w:rPr>
          <w:rFonts w:ascii="Arial" w:hAnsi="Arial" w:cs="Arial"/>
        </w:rPr>
        <w:t>Acquis des élèves</w:t>
      </w:r>
    </w:p>
    <w:p w14:paraId="1E9BD14C" w14:textId="77777777" w:rsidR="004E5A53" w:rsidRDefault="00476B55" w:rsidP="00476B55">
      <w:pPr>
        <w:pStyle w:val="Paragraphedeliste"/>
        <w:numPr>
          <w:ilvl w:val="0"/>
          <w:numId w:val="6"/>
        </w:numPr>
        <w:rPr>
          <w:rFonts w:ascii="Arial" w:hAnsi="Arial" w:cs="Arial"/>
        </w:rPr>
      </w:pPr>
      <w:r w:rsidRPr="00476B55">
        <w:rPr>
          <w:rFonts w:ascii="Arial" w:hAnsi="Arial" w:cs="Arial"/>
        </w:rPr>
        <w:t>Résultats des évaluations des acquis des élèves (CP, mi-CP, CE1</w:t>
      </w:r>
      <w:r w:rsidR="004E5A53">
        <w:rPr>
          <w:rFonts w:ascii="Arial" w:hAnsi="Arial" w:cs="Arial"/>
        </w:rPr>
        <w:t>, CE2, CM1, CM2, 6ème</w:t>
      </w:r>
      <w:r w:rsidRPr="00476B55">
        <w:rPr>
          <w:rFonts w:ascii="Arial" w:hAnsi="Arial" w:cs="Arial"/>
        </w:rPr>
        <w:t>).</w:t>
      </w:r>
      <w:r w:rsidR="004E5A53">
        <w:rPr>
          <w:rFonts w:ascii="Arial" w:hAnsi="Arial" w:cs="Arial"/>
        </w:rPr>
        <w:t xml:space="preserve"> L’analyse s’appuiera sur les éléments à disposition sur ARCHIPEL et sur les outils propres à l’école.</w:t>
      </w:r>
      <w:r w:rsidRPr="00476B55">
        <w:rPr>
          <w:rFonts w:ascii="Arial" w:hAnsi="Arial" w:cs="Arial"/>
        </w:rPr>
        <w:t xml:space="preserve"> </w:t>
      </w:r>
    </w:p>
    <w:p w14:paraId="6D5968F2" w14:textId="77777777" w:rsidR="00746D47" w:rsidRPr="00723C3D" w:rsidRDefault="00746D47" w:rsidP="00746D47">
      <w:pPr>
        <w:pStyle w:val="Paragraphedeliste"/>
        <w:rPr>
          <w:rFonts w:ascii="Arial" w:hAnsi="Arial" w:cs="Arial"/>
        </w:rPr>
      </w:pPr>
      <w:r w:rsidRPr="00476B55">
        <w:rPr>
          <w:rFonts w:ascii="Arial" w:hAnsi="Arial" w:cs="Arial"/>
        </w:rPr>
        <w:t>Focale</w:t>
      </w:r>
      <w:r>
        <w:rPr>
          <w:rFonts w:ascii="Arial" w:hAnsi="Arial" w:cs="Arial"/>
        </w:rPr>
        <w:t>s</w:t>
      </w:r>
      <w:r w:rsidRPr="00476B55">
        <w:rPr>
          <w:rFonts w:ascii="Arial" w:hAnsi="Arial" w:cs="Arial"/>
        </w:rPr>
        <w:t xml:space="preserve"> sur le vocabulaire</w:t>
      </w:r>
      <w:r>
        <w:rPr>
          <w:rFonts w:ascii="Arial" w:hAnsi="Arial" w:cs="Arial"/>
        </w:rPr>
        <w:t>, la fluence, la compréhension, la production d’écrit les automatismes et la résolution de problème.</w:t>
      </w:r>
    </w:p>
    <w:p w14:paraId="321AA7C3" w14:textId="111BE1B6" w:rsidR="00147D1D" w:rsidRPr="00147D1D" w:rsidRDefault="00147D1D" w:rsidP="00147D1D">
      <w:pPr>
        <w:rPr>
          <w:rFonts w:ascii="Arial" w:hAnsi="Arial" w:cs="Arial"/>
          <w:b/>
          <w:bCs/>
        </w:rPr>
      </w:pPr>
      <w:r w:rsidRPr="00147D1D">
        <w:rPr>
          <w:rFonts w:ascii="Arial" w:hAnsi="Arial" w:cs="Arial"/>
          <w:b/>
          <w:bCs/>
        </w:rPr>
        <w:t>Français :</w:t>
      </w:r>
    </w:p>
    <w:p w14:paraId="43A2B55D" w14:textId="4AC7F514" w:rsidR="00147D1D" w:rsidRPr="00147D1D" w:rsidRDefault="00147D1D" w:rsidP="00147D1D">
      <w:pPr>
        <w:rPr>
          <w:rFonts w:ascii="Arial" w:hAnsi="Arial" w:cs="Arial"/>
          <w:b/>
        </w:rPr>
      </w:pPr>
      <w:r w:rsidRPr="00147D1D">
        <w:rPr>
          <w:rFonts w:ascii="Arial" w:hAnsi="Arial" w:cs="Arial"/>
          <w:b/>
        </w:rPr>
        <w:t>Points forts :</w:t>
      </w:r>
    </w:p>
    <w:p w14:paraId="54147C3D" w14:textId="77777777" w:rsidR="00147D1D" w:rsidRPr="00147D1D" w:rsidRDefault="00147D1D" w:rsidP="00147D1D">
      <w:pPr>
        <w:rPr>
          <w:rFonts w:ascii="Arial" w:hAnsi="Arial" w:cs="Arial"/>
          <w:bCs/>
        </w:rPr>
      </w:pPr>
      <w:r w:rsidRPr="00147D1D">
        <w:rPr>
          <w:rFonts w:ascii="Arial" w:hAnsi="Arial" w:cs="Arial"/>
          <w:bCs/>
        </w:rPr>
        <w:t>-</w:t>
      </w:r>
    </w:p>
    <w:p w14:paraId="4F84C9CB" w14:textId="7411ECAF" w:rsidR="00147D1D" w:rsidRPr="00147D1D" w:rsidRDefault="00147D1D" w:rsidP="00147D1D">
      <w:pPr>
        <w:rPr>
          <w:rFonts w:ascii="Arial" w:hAnsi="Arial" w:cs="Arial"/>
          <w:bCs/>
        </w:rPr>
      </w:pPr>
      <w:r w:rsidRPr="00147D1D">
        <w:rPr>
          <w:rFonts w:ascii="Arial" w:hAnsi="Arial" w:cs="Arial"/>
          <w:bCs/>
        </w:rPr>
        <w:t>-</w:t>
      </w:r>
    </w:p>
    <w:p w14:paraId="563B9D18" w14:textId="77777777" w:rsidR="00147D1D" w:rsidRPr="00147D1D" w:rsidRDefault="00147D1D" w:rsidP="00147D1D">
      <w:pPr>
        <w:rPr>
          <w:rFonts w:ascii="Arial" w:hAnsi="Arial" w:cs="Arial"/>
          <w:bCs/>
        </w:rPr>
      </w:pPr>
    </w:p>
    <w:tbl>
      <w:tblPr>
        <w:tblStyle w:val="Grilledutableau"/>
        <w:tblW w:w="10205" w:type="dxa"/>
        <w:jc w:val="center"/>
        <w:tblLayout w:type="fixed"/>
        <w:tblLook w:val="04A0" w:firstRow="1" w:lastRow="0" w:firstColumn="1" w:lastColumn="0" w:noHBand="0" w:noVBand="1"/>
      </w:tblPr>
      <w:tblGrid>
        <w:gridCol w:w="3005"/>
        <w:gridCol w:w="7200"/>
      </w:tblGrid>
      <w:tr w:rsidR="00147D1D" w:rsidRPr="00147D1D" w14:paraId="53BEC113" w14:textId="77777777" w:rsidTr="00AA4F00">
        <w:trPr>
          <w:trHeight w:val="1474"/>
          <w:jc w:val="center"/>
        </w:trPr>
        <w:tc>
          <w:tcPr>
            <w:tcW w:w="3005" w:type="dxa"/>
          </w:tcPr>
          <w:p w14:paraId="48067437" w14:textId="77777777" w:rsidR="00147D1D" w:rsidRPr="00147D1D" w:rsidRDefault="00147D1D" w:rsidP="00147D1D">
            <w:pPr>
              <w:spacing w:after="160" w:line="278" w:lineRule="auto"/>
              <w:rPr>
                <w:rFonts w:ascii="Arial" w:hAnsi="Arial" w:cs="Arial"/>
                <w:b/>
              </w:rPr>
            </w:pPr>
            <w:r w:rsidRPr="00147D1D">
              <w:rPr>
                <w:rFonts w:ascii="Arial" w:hAnsi="Arial" w:cs="Arial"/>
                <w:b/>
              </w:rPr>
              <w:t>Points d’attention :</w:t>
            </w:r>
          </w:p>
          <w:p w14:paraId="3AA53B4C" w14:textId="77777777" w:rsidR="00147D1D" w:rsidRPr="00147D1D" w:rsidRDefault="00147D1D" w:rsidP="00147D1D">
            <w:pPr>
              <w:spacing w:after="160" w:line="278" w:lineRule="auto"/>
              <w:rPr>
                <w:rFonts w:ascii="Arial" w:hAnsi="Arial" w:cs="Arial"/>
                <w:bCs/>
              </w:rPr>
            </w:pPr>
            <w:r w:rsidRPr="00147D1D">
              <w:rPr>
                <w:rFonts w:ascii="Arial" w:hAnsi="Arial" w:cs="Arial"/>
                <w:bCs/>
              </w:rPr>
              <w:t>-</w:t>
            </w:r>
          </w:p>
          <w:p w14:paraId="6FE099DD" w14:textId="77777777" w:rsidR="00147D1D" w:rsidRPr="00147D1D" w:rsidRDefault="00147D1D" w:rsidP="00147D1D">
            <w:pPr>
              <w:spacing w:after="160" w:line="278" w:lineRule="auto"/>
              <w:rPr>
                <w:rFonts w:ascii="Arial" w:hAnsi="Arial" w:cs="Arial"/>
                <w:bCs/>
              </w:rPr>
            </w:pPr>
            <w:r w:rsidRPr="00147D1D">
              <w:rPr>
                <w:rFonts w:ascii="Arial" w:hAnsi="Arial" w:cs="Arial"/>
                <w:bCs/>
              </w:rPr>
              <w:t>-</w:t>
            </w:r>
          </w:p>
          <w:p w14:paraId="2123456F" w14:textId="77777777" w:rsidR="00147D1D" w:rsidRPr="00147D1D" w:rsidRDefault="00147D1D" w:rsidP="00147D1D">
            <w:pPr>
              <w:spacing w:after="160" w:line="278" w:lineRule="auto"/>
              <w:rPr>
                <w:rFonts w:ascii="Arial" w:hAnsi="Arial" w:cs="Arial"/>
                <w:b/>
              </w:rPr>
            </w:pPr>
          </w:p>
          <w:p w14:paraId="612B7F4D" w14:textId="6EB1EF68" w:rsidR="00147D1D" w:rsidRPr="00147D1D" w:rsidRDefault="00147D1D" w:rsidP="00147D1D">
            <w:pPr>
              <w:spacing w:after="160" w:line="278" w:lineRule="auto"/>
              <w:rPr>
                <w:rFonts w:ascii="Arial" w:hAnsi="Arial" w:cs="Arial"/>
                <w:b/>
              </w:rPr>
            </w:pPr>
          </w:p>
        </w:tc>
        <w:tc>
          <w:tcPr>
            <w:tcW w:w="7200" w:type="dxa"/>
          </w:tcPr>
          <w:p w14:paraId="4CA88564" w14:textId="77777777" w:rsidR="00746D47" w:rsidRPr="00147D1D" w:rsidRDefault="00746D47" w:rsidP="00746D47">
            <w:pPr>
              <w:spacing w:after="160" w:line="278" w:lineRule="auto"/>
              <w:rPr>
                <w:rFonts w:ascii="Arial" w:hAnsi="Arial" w:cs="Arial"/>
                <w:b/>
              </w:rPr>
            </w:pPr>
            <w:r w:rsidRPr="00723C3D">
              <w:rPr>
                <w:rFonts w:ascii="Arial" w:hAnsi="Arial" w:cs="Arial"/>
                <w:b/>
              </w:rPr>
              <w:t>Objectifs et priorités</w:t>
            </w:r>
            <w:r w:rsidRPr="00147D1D">
              <w:rPr>
                <w:rFonts w:ascii="Arial" w:hAnsi="Arial" w:cs="Arial"/>
                <w:b/>
              </w:rPr>
              <w:t>, perspectives, pistes de formation…</w:t>
            </w:r>
          </w:p>
          <w:p w14:paraId="3BB1DF14" w14:textId="77777777" w:rsidR="00147D1D" w:rsidRPr="00147D1D" w:rsidRDefault="00147D1D" w:rsidP="00147D1D">
            <w:pPr>
              <w:spacing w:after="160" w:line="278" w:lineRule="auto"/>
              <w:rPr>
                <w:rFonts w:ascii="Arial" w:hAnsi="Arial" w:cs="Arial"/>
                <w:bCs/>
              </w:rPr>
            </w:pPr>
            <w:r w:rsidRPr="00147D1D">
              <w:rPr>
                <w:rFonts w:ascii="Arial" w:hAnsi="Arial" w:cs="Arial"/>
                <w:bCs/>
              </w:rPr>
              <w:t>-</w:t>
            </w:r>
          </w:p>
          <w:p w14:paraId="31C7D7E9" w14:textId="77777777" w:rsidR="00147D1D" w:rsidRPr="00147D1D" w:rsidRDefault="00147D1D" w:rsidP="00147D1D">
            <w:pPr>
              <w:spacing w:after="160" w:line="278" w:lineRule="auto"/>
              <w:rPr>
                <w:rFonts w:ascii="Arial" w:hAnsi="Arial" w:cs="Arial"/>
                <w:bCs/>
              </w:rPr>
            </w:pPr>
            <w:r w:rsidRPr="00147D1D">
              <w:rPr>
                <w:rFonts w:ascii="Arial" w:hAnsi="Arial" w:cs="Arial"/>
                <w:bCs/>
              </w:rPr>
              <w:t>-</w:t>
            </w:r>
          </w:p>
          <w:p w14:paraId="18FE2333" w14:textId="77777777" w:rsidR="00147D1D" w:rsidRPr="00147D1D" w:rsidRDefault="00147D1D" w:rsidP="00147D1D">
            <w:pPr>
              <w:spacing w:after="160" w:line="278" w:lineRule="auto"/>
              <w:rPr>
                <w:rFonts w:ascii="Arial" w:hAnsi="Arial" w:cs="Arial"/>
                <w:b/>
              </w:rPr>
            </w:pPr>
          </w:p>
          <w:p w14:paraId="689914C5" w14:textId="3B3A501C" w:rsidR="00147D1D" w:rsidRPr="00147D1D" w:rsidRDefault="00147D1D" w:rsidP="00147D1D">
            <w:pPr>
              <w:spacing w:after="160" w:line="278" w:lineRule="auto"/>
              <w:rPr>
                <w:rFonts w:ascii="Arial" w:hAnsi="Arial" w:cs="Arial"/>
                <w:b/>
              </w:rPr>
            </w:pPr>
          </w:p>
        </w:tc>
      </w:tr>
    </w:tbl>
    <w:p w14:paraId="019D6137" w14:textId="77777777" w:rsidR="00147D1D" w:rsidRDefault="00147D1D" w:rsidP="00147D1D">
      <w:pPr>
        <w:rPr>
          <w:rFonts w:ascii="Arial" w:hAnsi="Arial" w:cs="Arial"/>
        </w:rPr>
      </w:pPr>
    </w:p>
    <w:p w14:paraId="121F61A0" w14:textId="5B2CEF06" w:rsidR="00147D1D" w:rsidRPr="00147D1D" w:rsidRDefault="00147D1D" w:rsidP="00147D1D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Mathématiques</w:t>
      </w:r>
      <w:r w:rsidRPr="00147D1D">
        <w:rPr>
          <w:rFonts w:ascii="Arial" w:hAnsi="Arial" w:cs="Arial"/>
          <w:b/>
          <w:bCs/>
        </w:rPr>
        <w:t xml:space="preserve"> :</w:t>
      </w:r>
    </w:p>
    <w:p w14:paraId="58F0F324" w14:textId="77777777" w:rsidR="00147D1D" w:rsidRPr="00147D1D" w:rsidRDefault="00147D1D" w:rsidP="00147D1D">
      <w:pPr>
        <w:rPr>
          <w:rFonts w:ascii="Arial" w:hAnsi="Arial" w:cs="Arial"/>
          <w:b/>
        </w:rPr>
      </w:pPr>
      <w:r w:rsidRPr="00147D1D">
        <w:rPr>
          <w:rFonts w:ascii="Arial" w:hAnsi="Arial" w:cs="Arial"/>
          <w:b/>
        </w:rPr>
        <w:t>Points forts :</w:t>
      </w:r>
    </w:p>
    <w:p w14:paraId="2EAC98E0" w14:textId="77777777" w:rsidR="00147D1D" w:rsidRPr="00147D1D" w:rsidRDefault="00147D1D" w:rsidP="00147D1D">
      <w:pPr>
        <w:rPr>
          <w:rFonts w:ascii="Arial" w:hAnsi="Arial" w:cs="Arial"/>
          <w:bCs/>
        </w:rPr>
      </w:pPr>
      <w:r w:rsidRPr="00147D1D">
        <w:rPr>
          <w:rFonts w:ascii="Arial" w:hAnsi="Arial" w:cs="Arial"/>
          <w:bCs/>
        </w:rPr>
        <w:t>-</w:t>
      </w:r>
    </w:p>
    <w:p w14:paraId="2E719953" w14:textId="77777777" w:rsidR="00147D1D" w:rsidRPr="00147D1D" w:rsidRDefault="00147D1D" w:rsidP="00147D1D">
      <w:pPr>
        <w:rPr>
          <w:rFonts w:ascii="Arial" w:hAnsi="Arial" w:cs="Arial"/>
          <w:bCs/>
        </w:rPr>
      </w:pPr>
      <w:r w:rsidRPr="00147D1D">
        <w:rPr>
          <w:rFonts w:ascii="Arial" w:hAnsi="Arial" w:cs="Arial"/>
          <w:bCs/>
        </w:rPr>
        <w:t>-</w:t>
      </w:r>
    </w:p>
    <w:p w14:paraId="5713D7B9" w14:textId="77777777" w:rsidR="00147D1D" w:rsidRPr="00147D1D" w:rsidRDefault="00147D1D" w:rsidP="00147D1D">
      <w:pPr>
        <w:rPr>
          <w:rFonts w:ascii="Arial" w:hAnsi="Arial" w:cs="Arial"/>
          <w:bCs/>
        </w:rPr>
      </w:pPr>
    </w:p>
    <w:tbl>
      <w:tblPr>
        <w:tblStyle w:val="Grilledutableau"/>
        <w:tblW w:w="10205" w:type="dxa"/>
        <w:jc w:val="center"/>
        <w:tblLayout w:type="fixed"/>
        <w:tblLook w:val="04A0" w:firstRow="1" w:lastRow="0" w:firstColumn="1" w:lastColumn="0" w:noHBand="0" w:noVBand="1"/>
      </w:tblPr>
      <w:tblGrid>
        <w:gridCol w:w="3005"/>
        <w:gridCol w:w="7200"/>
      </w:tblGrid>
      <w:tr w:rsidR="00147D1D" w:rsidRPr="00147D1D" w14:paraId="7F50E17C" w14:textId="77777777" w:rsidTr="00FF4269">
        <w:trPr>
          <w:trHeight w:val="1474"/>
          <w:jc w:val="center"/>
        </w:trPr>
        <w:tc>
          <w:tcPr>
            <w:tcW w:w="3005" w:type="dxa"/>
          </w:tcPr>
          <w:p w14:paraId="2F47B47E" w14:textId="77777777" w:rsidR="00147D1D" w:rsidRPr="00147D1D" w:rsidRDefault="00147D1D" w:rsidP="00FF4269">
            <w:pPr>
              <w:spacing w:after="160" w:line="278" w:lineRule="auto"/>
              <w:rPr>
                <w:rFonts w:ascii="Arial" w:hAnsi="Arial" w:cs="Arial"/>
                <w:b/>
              </w:rPr>
            </w:pPr>
            <w:r w:rsidRPr="00147D1D">
              <w:rPr>
                <w:rFonts w:ascii="Arial" w:hAnsi="Arial" w:cs="Arial"/>
                <w:b/>
              </w:rPr>
              <w:t>Points d’attention :</w:t>
            </w:r>
          </w:p>
          <w:p w14:paraId="6CE408E8" w14:textId="77777777" w:rsidR="00147D1D" w:rsidRPr="00147D1D" w:rsidRDefault="00147D1D" w:rsidP="00FF4269">
            <w:pPr>
              <w:spacing w:after="160" w:line="278" w:lineRule="auto"/>
              <w:rPr>
                <w:rFonts w:ascii="Arial" w:hAnsi="Arial" w:cs="Arial"/>
                <w:bCs/>
              </w:rPr>
            </w:pPr>
            <w:r w:rsidRPr="00147D1D">
              <w:rPr>
                <w:rFonts w:ascii="Arial" w:hAnsi="Arial" w:cs="Arial"/>
                <w:bCs/>
              </w:rPr>
              <w:t>-</w:t>
            </w:r>
          </w:p>
          <w:p w14:paraId="0336A2E6" w14:textId="77777777" w:rsidR="00147D1D" w:rsidRPr="00147D1D" w:rsidRDefault="00147D1D" w:rsidP="00FF4269">
            <w:pPr>
              <w:spacing w:after="160" w:line="278" w:lineRule="auto"/>
              <w:rPr>
                <w:rFonts w:ascii="Arial" w:hAnsi="Arial" w:cs="Arial"/>
                <w:bCs/>
              </w:rPr>
            </w:pPr>
            <w:r w:rsidRPr="00147D1D">
              <w:rPr>
                <w:rFonts w:ascii="Arial" w:hAnsi="Arial" w:cs="Arial"/>
                <w:bCs/>
              </w:rPr>
              <w:t>-</w:t>
            </w:r>
          </w:p>
          <w:p w14:paraId="6213F358" w14:textId="77777777" w:rsidR="00147D1D" w:rsidRPr="00147D1D" w:rsidRDefault="00147D1D" w:rsidP="00FF4269">
            <w:pPr>
              <w:spacing w:after="160" w:line="278" w:lineRule="auto"/>
              <w:rPr>
                <w:rFonts w:ascii="Arial" w:hAnsi="Arial" w:cs="Arial"/>
                <w:bCs/>
              </w:rPr>
            </w:pPr>
          </w:p>
          <w:p w14:paraId="326B741A" w14:textId="77777777" w:rsidR="00147D1D" w:rsidRPr="00147D1D" w:rsidRDefault="00147D1D" w:rsidP="00FF4269">
            <w:pPr>
              <w:spacing w:after="160" w:line="278" w:lineRule="auto"/>
              <w:rPr>
                <w:rFonts w:ascii="Arial" w:hAnsi="Arial" w:cs="Arial"/>
                <w:b/>
              </w:rPr>
            </w:pPr>
          </w:p>
        </w:tc>
        <w:tc>
          <w:tcPr>
            <w:tcW w:w="7200" w:type="dxa"/>
          </w:tcPr>
          <w:p w14:paraId="4E93CA8E" w14:textId="77777777" w:rsidR="00746D47" w:rsidRPr="00147D1D" w:rsidRDefault="00746D47" w:rsidP="00746D47">
            <w:pPr>
              <w:spacing w:after="160" w:line="278" w:lineRule="auto"/>
              <w:rPr>
                <w:rFonts w:ascii="Arial" w:hAnsi="Arial" w:cs="Arial"/>
                <w:b/>
              </w:rPr>
            </w:pPr>
            <w:r w:rsidRPr="00723C3D">
              <w:rPr>
                <w:rFonts w:ascii="Arial" w:hAnsi="Arial" w:cs="Arial"/>
                <w:b/>
              </w:rPr>
              <w:t>Objectifs et priorités</w:t>
            </w:r>
            <w:r w:rsidRPr="00147D1D">
              <w:rPr>
                <w:rFonts w:ascii="Arial" w:hAnsi="Arial" w:cs="Arial"/>
                <w:b/>
              </w:rPr>
              <w:t>, perspectives, pistes de formation…</w:t>
            </w:r>
          </w:p>
          <w:p w14:paraId="63301D33" w14:textId="77777777" w:rsidR="00147D1D" w:rsidRPr="00147D1D" w:rsidRDefault="00147D1D" w:rsidP="00FF4269">
            <w:pPr>
              <w:spacing w:after="160" w:line="278" w:lineRule="auto"/>
              <w:rPr>
                <w:rFonts w:ascii="Arial" w:hAnsi="Arial" w:cs="Arial"/>
                <w:bCs/>
              </w:rPr>
            </w:pPr>
            <w:r w:rsidRPr="00147D1D">
              <w:rPr>
                <w:rFonts w:ascii="Arial" w:hAnsi="Arial" w:cs="Arial"/>
                <w:bCs/>
              </w:rPr>
              <w:t>-</w:t>
            </w:r>
          </w:p>
          <w:p w14:paraId="47DD1394" w14:textId="77777777" w:rsidR="00147D1D" w:rsidRPr="00147D1D" w:rsidRDefault="00147D1D" w:rsidP="00FF4269">
            <w:pPr>
              <w:spacing w:after="160" w:line="278" w:lineRule="auto"/>
              <w:rPr>
                <w:rFonts w:ascii="Arial" w:hAnsi="Arial" w:cs="Arial"/>
                <w:bCs/>
              </w:rPr>
            </w:pPr>
            <w:r w:rsidRPr="00147D1D">
              <w:rPr>
                <w:rFonts w:ascii="Arial" w:hAnsi="Arial" w:cs="Arial"/>
                <w:bCs/>
              </w:rPr>
              <w:t>-</w:t>
            </w:r>
          </w:p>
          <w:p w14:paraId="0744FDBE" w14:textId="77777777" w:rsidR="00147D1D" w:rsidRPr="00147D1D" w:rsidRDefault="00147D1D" w:rsidP="00FF4269">
            <w:pPr>
              <w:spacing w:after="160" w:line="278" w:lineRule="auto"/>
              <w:rPr>
                <w:rFonts w:ascii="Arial" w:hAnsi="Arial" w:cs="Arial"/>
                <w:bCs/>
              </w:rPr>
            </w:pPr>
          </w:p>
          <w:p w14:paraId="7CC727DA" w14:textId="77777777" w:rsidR="00147D1D" w:rsidRPr="00147D1D" w:rsidRDefault="00147D1D" w:rsidP="00FF4269">
            <w:pPr>
              <w:spacing w:after="160" w:line="278" w:lineRule="auto"/>
              <w:rPr>
                <w:rFonts w:ascii="Arial" w:hAnsi="Arial" w:cs="Arial"/>
                <w:b/>
              </w:rPr>
            </w:pPr>
          </w:p>
        </w:tc>
      </w:tr>
    </w:tbl>
    <w:p w14:paraId="5CE745A9" w14:textId="77777777" w:rsidR="00147D1D" w:rsidRDefault="00147D1D" w:rsidP="00147D1D">
      <w:pPr>
        <w:rPr>
          <w:rFonts w:ascii="Arial" w:hAnsi="Arial" w:cs="Arial"/>
        </w:rPr>
      </w:pPr>
    </w:p>
    <w:p w14:paraId="7B752C29" w14:textId="77777777" w:rsidR="004E4AF3" w:rsidRDefault="004E4AF3" w:rsidP="00147D1D">
      <w:pPr>
        <w:rPr>
          <w:rFonts w:ascii="Arial" w:hAnsi="Arial" w:cs="Arial"/>
        </w:rPr>
      </w:pPr>
    </w:p>
    <w:p w14:paraId="7C9FC430" w14:textId="77777777" w:rsidR="006716D8" w:rsidRPr="004E4AF3" w:rsidRDefault="006716D8" w:rsidP="006716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both"/>
        <w:rPr>
          <w:b/>
          <w:bCs/>
          <w:i/>
          <w:iCs/>
          <w:u w:val="single"/>
        </w:rPr>
      </w:pPr>
      <w:r w:rsidRPr="004E4AF3">
        <w:rPr>
          <w:b/>
          <w:bCs/>
          <w:i/>
          <w:iCs/>
          <w:u w:val="single"/>
        </w:rPr>
        <w:t xml:space="preserve">Eléments complémentaires </w:t>
      </w:r>
      <w:r>
        <w:rPr>
          <w:b/>
          <w:bCs/>
          <w:i/>
          <w:iCs/>
          <w:u w:val="single"/>
        </w:rPr>
        <w:t>et</w:t>
      </w:r>
      <w:r w:rsidRPr="004E4AF3">
        <w:rPr>
          <w:b/>
          <w:bCs/>
          <w:i/>
          <w:iCs/>
          <w:u w:val="single"/>
        </w:rPr>
        <w:t xml:space="preserve"> </w:t>
      </w:r>
      <w:r>
        <w:rPr>
          <w:b/>
          <w:bCs/>
          <w:i/>
          <w:iCs/>
          <w:u w:val="single"/>
        </w:rPr>
        <w:t>regard croisé</w:t>
      </w:r>
      <w:r w:rsidRPr="004E4AF3">
        <w:rPr>
          <w:b/>
          <w:bCs/>
          <w:i/>
          <w:iCs/>
          <w:u w:val="single"/>
        </w:rPr>
        <w:t xml:space="preserve"> de l’équipe d’évaluation externe :</w:t>
      </w:r>
    </w:p>
    <w:p w14:paraId="28718ECF" w14:textId="77777777" w:rsidR="004E4AF3" w:rsidRPr="004E4AF3" w:rsidRDefault="004E4AF3" w:rsidP="006716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both"/>
        <w:rPr>
          <w:i/>
          <w:iCs/>
        </w:rPr>
      </w:pPr>
    </w:p>
    <w:p w14:paraId="278074BE" w14:textId="77777777" w:rsidR="004E4AF3" w:rsidRPr="004E4AF3" w:rsidRDefault="004E4AF3" w:rsidP="006716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both"/>
        <w:rPr>
          <w:i/>
          <w:iCs/>
        </w:rPr>
      </w:pPr>
    </w:p>
    <w:p w14:paraId="32E892E8" w14:textId="77777777" w:rsidR="00147D1D" w:rsidRPr="00147D1D" w:rsidRDefault="00147D1D" w:rsidP="00147D1D">
      <w:pPr>
        <w:rPr>
          <w:rFonts w:ascii="Arial" w:hAnsi="Arial" w:cs="Arial"/>
        </w:rPr>
      </w:pPr>
    </w:p>
    <w:p w14:paraId="3DDE8F36" w14:textId="4FB70D7F" w:rsidR="00476B55" w:rsidRPr="00476B55" w:rsidRDefault="00476B55" w:rsidP="00476B55">
      <w:pPr>
        <w:rPr>
          <w:rFonts w:ascii="Arial" w:hAnsi="Arial" w:cs="Arial"/>
        </w:rPr>
      </w:pPr>
      <w:r w:rsidRPr="00476B55">
        <w:rPr>
          <w:rFonts w:ascii="Arial" w:hAnsi="Arial" w:cs="Arial"/>
        </w:rPr>
        <w:t>Parcours des élèves</w:t>
      </w:r>
    </w:p>
    <w:p w14:paraId="542A8F2B" w14:textId="77777777" w:rsidR="000677CB" w:rsidRDefault="000677CB" w:rsidP="000677CB">
      <w:pPr>
        <w:pStyle w:val="Paragraphedeliste"/>
        <w:numPr>
          <w:ilvl w:val="0"/>
          <w:numId w:val="16"/>
        </w:numPr>
        <w:rPr>
          <w:rFonts w:ascii="Arial" w:hAnsi="Arial" w:cs="Arial"/>
        </w:rPr>
      </w:pPr>
      <w:r>
        <w:rPr>
          <w:rFonts w:ascii="Arial" w:hAnsi="Arial" w:cs="Arial"/>
        </w:rPr>
        <w:t>Comment l’école favorise-t-elle l’égalité des chances de tous les élèves ?</w:t>
      </w:r>
    </w:p>
    <w:p w14:paraId="7FC3487F" w14:textId="77777777" w:rsidR="000677CB" w:rsidRDefault="000677CB" w:rsidP="000677CB">
      <w:pPr>
        <w:pStyle w:val="Paragraphedeliste"/>
        <w:rPr>
          <w:rFonts w:ascii="Arial" w:hAnsi="Arial" w:cs="Arial"/>
        </w:rPr>
      </w:pPr>
      <w:r>
        <w:rPr>
          <w:rFonts w:ascii="Arial" w:hAnsi="Arial" w:cs="Arial"/>
        </w:rPr>
        <w:t>Analyse de la prise en charge de la difficulté scolaire (appui sur les indicateurs : maintien, PPRE, PAP, LPI…).</w:t>
      </w:r>
    </w:p>
    <w:p w14:paraId="08F97DBA" w14:textId="77777777" w:rsidR="0020509A" w:rsidRDefault="0020509A" w:rsidP="0020509A">
      <w:pPr>
        <w:rPr>
          <w:rFonts w:ascii="Arial" w:hAnsi="Arial" w:cs="Arial"/>
        </w:rPr>
      </w:pPr>
    </w:p>
    <w:p w14:paraId="5CBDE8FB" w14:textId="77777777" w:rsidR="006716D8" w:rsidRPr="004E4AF3" w:rsidRDefault="006716D8" w:rsidP="006716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both"/>
        <w:rPr>
          <w:b/>
          <w:bCs/>
          <w:i/>
          <w:iCs/>
          <w:u w:val="single"/>
        </w:rPr>
      </w:pPr>
      <w:r w:rsidRPr="004E4AF3">
        <w:rPr>
          <w:b/>
          <w:bCs/>
          <w:i/>
          <w:iCs/>
          <w:u w:val="single"/>
        </w:rPr>
        <w:t xml:space="preserve">Eléments complémentaires </w:t>
      </w:r>
      <w:r>
        <w:rPr>
          <w:b/>
          <w:bCs/>
          <w:i/>
          <w:iCs/>
          <w:u w:val="single"/>
        </w:rPr>
        <w:t>et</w:t>
      </w:r>
      <w:r w:rsidRPr="004E4AF3">
        <w:rPr>
          <w:b/>
          <w:bCs/>
          <w:i/>
          <w:iCs/>
          <w:u w:val="single"/>
        </w:rPr>
        <w:t xml:space="preserve"> </w:t>
      </w:r>
      <w:r>
        <w:rPr>
          <w:b/>
          <w:bCs/>
          <w:i/>
          <w:iCs/>
          <w:u w:val="single"/>
        </w:rPr>
        <w:t>regard croisé</w:t>
      </w:r>
      <w:r w:rsidRPr="004E4AF3">
        <w:rPr>
          <w:b/>
          <w:bCs/>
          <w:i/>
          <w:iCs/>
          <w:u w:val="single"/>
        </w:rPr>
        <w:t xml:space="preserve"> de l’équipe d’évaluation externe :</w:t>
      </w:r>
    </w:p>
    <w:p w14:paraId="4055959B" w14:textId="77777777" w:rsidR="004E4AF3" w:rsidRPr="004E4AF3" w:rsidRDefault="004E4AF3" w:rsidP="006716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both"/>
        <w:rPr>
          <w:i/>
          <w:iCs/>
        </w:rPr>
      </w:pPr>
    </w:p>
    <w:p w14:paraId="2E592989" w14:textId="77777777" w:rsidR="004E4AF3" w:rsidRPr="004E4AF3" w:rsidRDefault="004E4AF3" w:rsidP="006716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both"/>
        <w:rPr>
          <w:i/>
          <w:iCs/>
        </w:rPr>
      </w:pPr>
    </w:p>
    <w:p w14:paraId="0B078464" w14:textId="77777777" w:rsidR="004E4AF3" w:rsidRPr="0020509A" w:rsidRDefault="004E4AF3" w:rsidP="0020509A">
      <w:pPr>
        <w:rPr>
          <w:rFonts w:ascii="Arial" w:hAnsi="Arial" w:cs="Arial"/>
        </w:rPr>
      </w:pPr>
    </w:p>
    <w:p w14:paraId="749A3CCB" w14:textId="77777777" w:rsidR="000677CB" w:rsidRPr="0020509A" w:rsidRDefault="000677CB" w:rsidP="000677CB">
      <w:pPr>
        <w:pStyle w:val="Paragraphedeliste"/>
        <w:numPr>
          <w:ilvl w:val="0"/>
          <w:numId w:val="17"/>
        </w:numPr>
        <w:rPr>
          <w:rFonts w:ascii="Arial" w:hAnsi="Arial" w:cs="Arial"/>
        </w:rPr>
      </w:pPr>
      <w:r w:rsidRPr="0020509A">
        <w:rPr>
          <w:rFonts w:ascii="Arial" w:hAnsi="Arial" w:cs="Arial"/>
        </w:rPr>
        <w:t>Orientation en collège, en ULIS, en SEGPA</w:t>
      </w:r>
      <w:r>
        <w:rPr>
          <w:rFonts w:ascii="Arial" w:hAnsi="Arial" w:cs="Arial"/>
        </w:rPr>
        <w:t>. Regard sur la suite du parcours des élèves.</w:t>
      </w:r>
    </w:p>
    <w:p w14:paraId="1A89BAC0" w14:textId="77777777" w:rsidR="0020509A" w:rsidRPr="0020509A" w:rsidRDefault="0020509A" w:rsidP="0020509A">
      <w:pPr>
        <w:pStyle w:val="Paragraphedeliste"/>
        <w:rPr>
          <w:rFonts w:ascii="Arial" w:hAnsi="Arial" w:cs="Arial"/>
        </w:rPr>
      </w:pPr>
    </w:p>
    <w:p w14:paraId="2653179F" w14:textId="77777777" w:rsidR="006716D8" w:rsidRPr="004E4AF3" w:rsidRDefault="006716D8" w:rsidP="006716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both"/>
        <w:rPr>
          <w:b/>
          <w:bCs/>
          <w:i/>
          <w:iCs/>
          <w:u w:val="single"/>
        </w:rPr>
      </w:pPr>
      <w:r w:rsidRPr="004E4AF3">
        <w:rPr>
          <w:b/>
          <w:bCs/>
          <w:i/>
          <w:iCs/>
          <w:u w:val="single"/>
        </w:rPr>
        <w:t xml:space="preserve">Eléments complémentaires </w:t>
      </w:r>
      <w:r>
        <w:rPr>
          <w:b/>
          <w:bCs/>
          <w:i/>
          <w:iCs/>
          <w:u w:val="single"/>
        </w:rPr>
        <w:t>et</w:t>
      </w:r>
      <w:r w:rsidRPr="004E4AF3">
        <w:rPr>
          <w:b/>
          <w:bCs/>
          <w:i/>
          <w:iCs/>
          <w:u w:val="single"/>
        </w:rPr>
        <w:t xml:space="preserve"> </w:t>
      </w:r>
      <w:r>
        <w:rPr>
          <w:b/>
          <w:bCs/>
          <w:i/>
          <w:iCs/>
          <w:u w:val="single"/>
        </w:rPr>
        <w:t>regard croisé</w:t>
      </w:r>
      <w:r w:rsidRPr="004E4AF3">
        <w:rPr>
          <w:b/>
          <w:bCs/>
          <w:i/>
          <w:iCs/>
          <w:u w:val="single"/>
        </w:rPr>
        <w:t xml:space="preserve"> de l’équipe d’évaluation externe :</w:t>
      </w:r>
    </w:p>
    <w:p w14:paraId="36D438A8" w14:textId="77777777" w:rsidR="004E4AF3" w:rsidRPr="004E4AF3" w:rsidRDefault="004E4AF3" w:rsidP="006716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both"/>
        <w:rPr>
          <w:i/>
          <w:iCs/>
        </w:rPr>
      </w:pPr>
    </w:p>
    <w:p w14:paraId="068E65EB" w14:textId="77777777" w:rsidR="004E4AF3" w:rsidRPr="004E4AF3" w:rsidRDefault="004E4AF3" w:rsidP="006716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both"/>
        <w:rPr>
          <w:i/>
          <w:iCs/>
        </w:rPr>
      </w:pPr>
    </w:p>
    <w:p w14:paraId="3C7A9550" w14:textId="77777777" w:rsidR="0020509A" w:rsidRPr="0020509A" w:rsidRDefault="0020509A" w:rsidP="0020509A">
      <w:pPr>
        <w:rPr>
          <w:rFonts w:ascii="Arial" w:hAnsi="Arial" w:cs="Arial"/>
        </w:rPr>
      </w:pPr>
    </w:p>
    <w:p w14:paraId="607F139D" w14:textId="77777777" w:rsidR="00476B55" w:rsidRDefault="00476B55">
      <w:pPr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br w:type="page"/>
      </w:r>
    </w:p>
    <w:p w14:paraId="712387F3" w14:textId="7A3864C7" w:rsidR="00476B55" w:rsidRPr="00476B55" w:rsidRDefault="00476B55" w:rsidP="00476B55">
      <w:pPr>
        <w:rPr>
          <w:rFonts w:ascii="Arial" w:hAnsi="Arial" w:cs="Arial"/>
          <w:b/>
          <w:bCs/>
          <w:u w:val="single"/>
        </w:rPr>
      </w:pPr>
      <w:r w:rsidRPr="00476B55">
        <w:rPr>
          <w:rFonts w:ascii="Arial" w:hAnsi="Arial" w:cs="Arial"/>
          <w:b/>
          <w:bCs/>
          <w:u w:val="single"/>
        </w:rPr>
        <w:t>Domaine 2</w:t>
      </w:r>
    </w:p>
    <w:p w14:paraId="62E6D2E5" w14:textId="77777777" w:rsidR="000677CB" w:rsidRDefault="000677CB" w:rsidP="000677CB">
      <w:pPr>
        <w:pStyle w:val="Paragraphedeliste"/>
        <w:numPr>
          <w:ilvl w:val="0"/>
          <w:numId w:val="17"/>
        </w:numPr>
        <w:rPr>
          <w:rFonts w:ascii="Arial" w:hAnsi="Arial" w:cs="Arial"/>
        </w:rPr>
      </w:pPr>
      <w:r w:rsidRPr="0020509A">
        <w:rPr>
          <w:rFonts w:ascii="Arial" w:hAnsi="Arial" w:cs="Arial"/>
        </w:rPr>
        <w:t>Analyse du bien-être des élèves</w:t>
      </w:r>
      <w:r>
        <w:rPr>
          <w:rFonts w:ascii="Arial" w:hAnsi="Arial" w:cs="Arial"/>
        </w:rPr>
        <w:t xml:space="preserve"> en lien avec les apprentissages scolaires</w:t>
      </w:r>
    </w:p>
    <w:p w14:paraId="4C358E81" w14:textId="2B7AA14E" w:rsidR="000677CB" w:rsidRPr="0020509A" w:rsidRDefault="000677CB" w:rsidP="000677CB">
      <w:pPr>
        <w:pStyle w:val="Paragraphedeliste"/>
        <w:rPr>
          <w:rFonts w:ascii="Arial" w:hAnsi="Arial" w:cs="Arial"/>
        </w:rPr>
      </w:pPr>
      <w:r w:rsidRPr="0020509A">
        <w:rPr>
          <w:rFonts w:ascii="Arial" w:hAnsi="Arial" w:cs="Arial"/>
        </w:rPr>
        <w:t>Analyse des dimensions constitutives du bien-être : Psychologique, Cognitive, Relationnelle, Physique (à partir des réponses aux questionnaires CEE</w:t>
      </w:r>
      <w:r>
        <w:rPr>
          <w:rFonts w:ascii="Arial" w:hAnsi="Arial" w:cs="Arial"/>
        </w:rPr>
        <w:t xml:space="preserve"> notamment</w:t>
      </w:r>
      <w:r w:rsidRPr="0020509A">
        <w:rPr>
          <w:rFonts w:ascii="Arial" w:hAnsi="Arial" w:cs="Arial"/>
        </w:rPr>
        <w:t xml:space="preserve">). </w:t>
      </w:r>
    </w:p>
    <w:p w14:paraId="36D80B70" w14:textId="77777777" w:rsidR="0020509A" w:rsidRDefault="0020509A" w:rsidP="0020509A">
      <w:pPr>
        <w:rPr>
          <w:rFonts w:ascii="Arial" w:hAnsi="Arial" w:cs="Arial"/>
        </w:rPr>
      </w:pPr>
    </w:p>
    <w:p w14:paraId="2B8F3156" w14:textId="2AA2966E" w:rsidR="004E4AF3" w:rsidRPr="004E4AF3" w:rsidRDefault="004E4AF3" w:rsidP="006716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both"/>
        <w:rPr>
          <w:b/>
          <w:bCs/>
          <w:i/>
          <w:iCs/>
          <w:u w:val="single"/>
        </w:rPr>
      </w:pPr>
      <w:r w:rsidRPr="004E4AF3">
        <w:rPr>
          <w:b/>
          <w:bCs/>
          <w:i/>
          <w:iCs/>
          <w:u w:val="single"/>
        </w:rPr>
        <w:t xml:space="preserve">Eléments complémentaires </w:t>
      </w:r>
      <w:r w:rsidR="006716D8">
        <w:rPr>
          <w:b/>
          <w:bCs/>
          <w:i/>
          <w:iCs/>
          <w:u w:val="single"/>
        </w:rPr>
        <w:t>et</w:t>
      </w:r>
      <w:r w:rsidRPr="004E4AF3">
        <w:rPr>
          <w:b/>
          <w:bCs/>
          <w:i/>
          <w:iCs/>
          <w:u w:val="single"/>
        </w:rPr>
        <w:t xml:space="preserve"> </w:t>
      </w:r>
      <w:r w:rsidR="006716D8">
        <w:rPr>
          <w:b/>
          <w:bCs/>
          <w:i/>
          <w:iCs/>
          <w:u w:val="single"/>
        </w:rPr>
        <w:t>regard croisé</w:t>
      </w:r>
      <w:r w:rsidRPr="004E4AF3">
        <w:rPr>
          <w:b/>
          <w:bCs/>
          <w:i/>
          <w:iCs/>
          <w:u w:val="single"/>
        </w:rPr>
        <w:t xml:space="preserve"> de l’équipe d’évaluation externe :</w:t>
      </w:r>
    </w:p>
    <w:p w14:paraId="2F648D3B" w14:textId="77777777" w:rsidR="004E4AF3" w:rsidRPr="004E4AF3" w:rsidRDefault="004E4AF3" w:rsidP="006716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both"/>
        <w:rPr>
          <w:i/>
          <w:iCs/>
        </w:rPr>
      </w:pPr>
    </w:p>
    <w:p w14:paraId="3F8AD3DF" w14:textId="77777777" w:rsidR="004E4AF3" w:rsidRPr="004E4AF3" w:rsidRDefault="004E4AF3" w:rsidP="006716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both"/>
        <w:rPr>
          <w:i/>
          <w:iCs/>
        </w:rPr>
      </w:pPr>
    </w:p>
    <w:p w14:paraId="65475B41" w14:textId="77777777" w:rsidR="00E807CD" w:rsidRDefault="00E807CD" w:rsidP="00E807CD">
      <w:pPr>
        <w:pStyle w:val="Paragraphedeliste"/>
        <w:rPr>
          <w:rFonts w:ascii="Arial" w:hAnsi="Arial" w:cs="Arial"/>
        </w:rPr>
      </w:pPr>
    </w:p>
    <w:p w14:paraId="6F8BB425" w14:textId="77777777" w:rsidR="000677CB" w:rsidRPr="0020509A" w:rsidRDefault="000677CB" w:rsidP="000677CB">
      <w:pPr>
        <w:pStyle w:val="Paragraphedeliste"/>
        <w:numPr>
          <w:ilvl w:val="0"/>
          <w:numId w:val="19"/>
        </w:numPr>
        <w:rPr>
          <w:rFonts w:ascii="Arial" w:hAnsi="Arial" w:cs="Arial"/>
        </w:rPr>
      </w:pPr>
      <w:r w:rsidRPr="0020509A">
        <w:rPr>
          <w:rFonts w:ascii="Arial" w:hAnsi="Arial" w:cs="Arial"/>
        </w:rPr>
        <w:t xml:space="preserve">Impact de la politique </w:t>
      </w:r>
      <w:r>
        <w:rPr>
          <w:rFonts w:ascii="Arial" w:hAnsi="Arial" w:cs="Arial"/>
        </w:rPr>
        <w:t xml:space="preserve">de l’école </w:t>
      </w:r>
      <w:r w:rsidRPr="0020509A">
        <w:rPr>
          <w:rFonts w:ascii="Arial" w:hAnsi="Arial" w:cs="Arial"/>
        </w:rPr>
        <w:t>en matière de climat scolaire</w:t>
      </w:r>
      <w:r>
        <w:rPr>
          <w:rFonts w:ascii="Arial" w:hAnsi="Arial" w:cs="Arial"/>
        </w:rPr>
        <w:t xml:space="preserve"> sur les apprentissages</w:t>
      </w:r>
      <w:r w:rsidRPr="0020509A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>Gestion des règles et sanctions, incidents, lutte contre le harcèlement, engagement et implication des élèves dans la vie de l’école…)</w:t>
      </w:r>
    </w:p>
    <w:p w14:paraId="2A1715B8" w14:textId="77777777" w:rsidR="0020509A" w:rsidRPr="0020509A" w:rsidRDefault="0020509A" w:rsidP="0020509A">
      <w:pPr>
        <w:pStyle w:val="Paragraphedeliste"/>
        <w:rPr>
          <w:rFonts w:ascii="Arial" w:hAnsi="Arial" w:cs="Arial"/>
        </w:rPr>
      </w:pPr>
    </w:p>
    <w:p w14:paraId="4BEED7C5" w14:textId="5FF99B18" w:rsidR="004E4AF3" w:rsidRPr="004E4AF3" w:rsidRDefault="004E4AF3" w:rsidP="006716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both"/>
        <w:rPr>
          <w:b/>
          <w:bCs/>
          <w:i/>
          <w:iCs/>
          <w:u w:val="single"/>
        </w:rPr>
      </w:pPr>
      <w:r w:rsidRPr="004E4AF3">
        <w:rPr>
          <w:b/>
          <w:bCs/>
          <w:i/>
          <w:iCs/>
          <w:u w:val="single"/>
        </w:rPr>
        <w:t xml:space="preserve">Eléments complémentaires </w:t>
      </w:r>
      <w:r w:rsidR="006716D8">
        <w:rPr>
          <w:b/>
          <w:bCs/>
          <w:i/>
          <w:iCs/>
          <w:u w:val="single"/>
        </w:rPr>
        <w:t>et</w:t>
      </w:r>
      <w:r w:rsidRPr="004E4AF3">
        <w:rPr>
          <w:b/>
          <w:bCs/>
          <w:i/>
          <w:iCs/>
          <w:u w:val="single"/>
        </w:rPr>
        <w:t xml:space="preserve"> analyse de l’équipe d’évaluation externe :</w:t>
      </w:r>
    </w:p>
    <w:p w14:paraId="24D87E87" w14:textId="77777777" w:rsidR="004E4AF3" w:rsidRPr="004E4AF3" w:rsidRDefault="004E4AF3" w:rsidP="006716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both"/>
        <w:rPr>
          <w:i/>
          <w:iCs/>
        </w:rPr>
      </w:pPr>
    </w:p>
    <w:p w14:paraId="207AD258" w14:textId="77777777" w:rsidR="004E4AF3" w:rsidRPr="004E4AF3" w:rsidRDefault="004E4AF3" w:rsidP="006716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both"/>
        <w:rPr>
          <w:i/>
          <w:iCs/>
        </w:rPr>
      </w:pPr>
    </w:p>
    <w:p w14:paraId="52D9F2DD" w14:textId="77777777" w:rsidR="000677CB" w:rsidRPr="0020509A" w:rsidRDefault="000677CB" w:rsidP="000677CB">
      <w:pPr>
        <w:pStyle w:val="Paragraphedeliste"/>
        <w:numPr>
          <w:ilvl w:val="0"/>
          <w:numId w:val="20"/>
        </w:numPr>
        <w:rPr>
          <w:rFonts w:ascii="Arial" w:hAnsi="Arial" w:cs="Arial"/>
        </w:rPr>
      </w:pPr>
      <w:r>
        <w:rPr>
          <w:rFonts w:ascii="Arial" w:hAnsi="Arial" w:cs="Arial"/>
        </w:rPr>
        <w:t>Impact de l’organisation de l’école sur le bien-être au travail de l’ensemble de l’équipe éducative.</w:t>
      </w:r>
    </w:p>
    <w:p w14:paraId="62D50DCE" w14:textId="77777777" w:rsidR="006716D8" w:rsidRPr="006716D8" w:rsidRDefault="006716D8" w:rsidP="006716D8">
      <w:pPr>
        <w:rPr>
          <w:rFonts w:ascii="Arial" w:hAnsi="Arial" w:cs="Arial"/>
        </w:rPr>
      </w:pPr>
    </w:p>
    <w:p w14:paraId="604EA9CC" w14:textId="77777777" w:rsidR="006716D8" w:rsidRPr="006716D8" w:rsidRDefault="006716D8" w:rsidP="006716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both"/>
        <w:rPr>
          <w:b/>
          <w:bCs/>
          <w:i/>
          <w:iCs/>
          <w:u w:val="single"/>
        </w:rPr>
      </w:pPr>
      <w:r w:rsidRPr="006716D8">
        <w:rPr>
          <w:b/>
          <w:bCs/>
          <w:i/>
          <w:iCs/>
          <w:u w:val="single"/>
        </w:rPr>
        <w:t>Eléments complémentaires et regard croisé de l’équipe d’évaluation externe :</w:t>
      </w:r>
    </w:p>
    <w:p w14:paraId="44D4EFAB" w14:textId="77777777" w:rsidR="006716D8" w:rsidRPr="006716D8" w:rsidRDefault="006716D8" w:rsidP="006716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both"/>
        <w:rPr>
          <w:i/>
          <w:iCs/>
        </w:rPr>
      </w:pPr>
    </w:p>
    <w:p w14:paraId="37FB56ED" w14:textId="77777777" w:rsidR="006716D8" w:rsidRPr="006716D8" w:rsidRDefault="006716D8" w:rsidP="006716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both"/>
        <w:rPr>
          <w:i/>
          <w:iCs/>
        </w:rPr>
      </w:pPr>
    </w:p>
    <w:p w14:paraId="27261AC9" w14:textId="77777777" w:rsidR="004E4AF3" w:rsidRPr="0020509A" w:rsidRDefault="004E4AF3" w:rsidP="0020509A">
      <w:pPr>
        <w:rPr>
          <w:rFonts w:ascii="Arial" w:hAnsi="Arial" w:cs="Arial"/>
        </w:rPr>
      </w:pPr>
    </w:p>
    <w:p w14:paraId="1F892D04" w14:textId="77777777" w:rsidR="00476B55" w:rsidRDefault="00476B55">
      <w:pPr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br w:type="page"/>
      </w:r>
    </w:p>
    <w:p w14:paraId="203F873F" w14:textId="0620487A" w:rsidR="00476B55" w:rsidRPr="00476B55" w:rsidRDefault="00476B55" w:rsidP="00476B55">
      <w:pPr>
        <w:rPr>
          <w:rFonts w:ascii="Arial" w:hAnsi="Arial" w:cs="Arial"/>
          <w:b/>
          <w:bCs/>
          <w:u w:val="single"/>
        </w:rPr>
      </w:pPr>
      <w:r w:rsidRPr="00476B55">
        <w:rPr>
          <w:rFonts w:ascii="Arial" w:hAnsi="Arial" w:cs="Arial"/>
          <w:b/>
          <w:bCs/>
          <w:u w:val="single"/>
        </w:rPr>
        <w:t>Domaine 3</w:t>
      </w:r>
    </w:p>
    <w:p w14:paraId="2ADA1609" w14:textId="0B8C2AAB" w:rsidR="0020509A" w:rsidRPr="0020509A" w:rsidRDefault="00476B55" w:rsidP="000677CB">
      <w:pPr>
        <w:pStyle w:val="Paragraphedeliste"/>
        <w:numPr>
          <w:ilvl w:val="0"/>
          <w:numId w:val="11"/>
        </w:numPr>
        <w:rPr>
          <w:rFonts w:ascii="Arial" w:hAnsi="Arial" w:cs="Arial"/>
        </w:rPr>
      </w:pPr>
      <w:r w:rsidRPr="0020509A">
        <w:rPr>
          <w:rFonts w:ascii="Arial" w:hAnsi="Arial" w:cs="Arial"/>
        </w:rPr>
        <w:t xml:space="preserve">Organisation de l’école ou du regroupement. </w:t>
      </w:r>
    </w:p>
    <w:p w14:paraId="064FB17E" w14:textId="77777777" w:rsidR="0020509A" w:rsidRDefault="00476B55" w:rsidP="0020509A">
      <w:pPr>
        <w:ind w:left="360"/>
        <w:rPr>
          <w:rFonts w:ascii="Arial" w:hAnsi="Arial" w:cs="Arial"/>
        </w:rPr>
      </w:pPr>
      <w:r w:rsidRPr="0020509A">
        <w:rPr>
          <w:rFonts w:ascii="Arial" w:hAnsi="Arial" w:cs="Arial"/>
        </w:rPr>
        <w:t xml:space="preserve">Organisation des classes et des groupes (nombre de classes, double niveau). Fonctionnement des APC, dispositifs pédagogiques. </w:t>
      </w:r>
    </w:p>
    <w:p w14:paraId="01146A18" w14:textId="69CDD0D1" w:rsidR="0020509A" w:rsidRDefault="0020509A" w:rsidP="0020509A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>Organisation du temps scolaire / Organisation des emplois du temps.</w:t>
      </w:r>
    </w:p>
    <w:p w14:paraId="4034404C" w14:textId="630D0A44" w:rsidR="00476B55" w:rsidRDefault="00476B55" w:rsidP="0020509A">
      <w:pPr>
        <w:ind w:left="360"/>
        <w:rPr>
          <w:rFonts w:ascii="Arial" w:hAnsi="Arial" w:cs="Arial"/>
        </w:rPr>
      </w:pPr>
      <w:r w:rsidRPr="0020509A">
        <w:rPr>
          <w:rFonts w:ascii="Arial" w:hAnsi="Arial" w:cs="Arial"/>
        </w:rPr>
        <w:t>Continuité scolaire / périscolaire / extrascolaire.</w:t>
      </w:r>
    </w:p>
    <w:p w14:paraId="0BD8FD65" w14:textId="77777777" w:rsidR="0020509A" w:rsidRDefault="0020509A" w:rsidP="0020509A">
      <w:pPr>
        <w:ind w:left="360"/>
        <w:rPr>
          <w:rFonts w:ascii="Arial" w:hAnsi="Arial" w:cs="Arial"/>
        </w:rPr>
      </w:pPr>
    </w:p>
    <w:p w14:paraId="7925A1B0" w14:textId="77777777" w:rsidR="006716D8" w:rsidRPr="004E4AF3" w:rsidRDefault="006716D8" w:rsidP="006716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both"/>
        <w:rPr>
          <w:b/>
          <w:bCs/>
          <w:i/>
          <w:iCs/>
          <w:u w:val="single"/>
        </w:rPr>
      </w:pPr>
      <w:r w:rsidRPr="004E4AF3">
        <w:rPr>
          <w:b/>
          <w:bCs/>
          <w:i/>
          <w:iCs/>
          <w:u w:val="single"/>
        </w:rPr>
        <w:t xml:space="preserve">Eléments complémentaires </w:t>
      </w:r>
      <w:r>
        <w:rPr>
          <w:b/>
          <w:bCs/>
          <w:i/>
          <w:iCs/>
          <w:u w:val="single"/>
        </w:rPr>
        <w:t>et</w:t>
      </w:r>
      <w:r w:rsidRPr="004E4AF3">
        <w:rPr>
          <w:b/>
          <w:bCs/>
          <w:i/>
          <w:iCs/>
          <w:u w:val="single"/>
        </w:rPr>
        <w:t xml:space="preserve"> </w:t>
      </w:r>
      <w:r>
        <w:rPr>
          <w:b/>
          <w:bCs/>
          <w:i/>
          <w:iCs/>
          <w:u w:val="single"/>
        </w:rPr>
        <w:t>regard croisé</w:t>
      </w:r>
      <w:r w:rsidRPr="004E4AF3">
        <w:rPr>
          <w:b/>
          <w:bCs/>
          <w:i/>
          <w:iCs/>
          <w:u w:val="single"/>
        </w:rPr>
        <w:t xml:space="preserve"> de l’équipe d’évaluation externe :</w:t>
      </w:r>
    </w:p>
    <w:p w14:paraId="33B8D845" w14:textId="77777777" w:rsidR="006716D8" w:rsidRPr="004E4AF3" w:rsidRDefault="006716D8" w:rsidP="006716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both"/>
        <w:rPr>
          <w:i/>
          <w:iCs/>
        </w:rPr>
      </w:pPr>
    </w:p>
    <w:p w14:paraId="554DA84E" w14:textId="77777777" w:rsidR="006716D8" w:rsidRPr="004E4AF3" w:rsidRDefault="006716D8" w:rsidP="006716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both"/>
        <w:rPr>
          <w:i/>
          <w:iCs/>
        </w:rPr>
      </w:pPr>
    </w:p>
    <w:p w14:paraId="11DB489B" w14:textId="77777777" w:rsidR="004E4AF3" w:rsidRPr="0020509A" w:rsidRDefault="004E4AF3" w:rsidP="0020509A">
      <w:pPr>
        <w:ind w:left="360"/>
        <w:rPr>
          <w:rFonts w:ascii="Arial" w:hAnsi="Arial" w:cs="Arial"/>
        </w:rPr>
      </w:pPr>
    </w:p>
    <w:p w14:paraId="684B6D83" w14:textId="77777777" w:rsidR="000677CB" w:rsidRPr="0020509A" w:rsidRDefault="000677CB" w:rsidP="000677CB">
      <w:pPr>
        <w:pStyle w:val="Paragraphedeliste"/>
        <w:numPr>
          <w:ilvl w:val="0"/>
          <w:numId w:val="21"/>
        </w:numPr>
        <w:rPr>
          <w:rFonts w:ascii="Arial" w:hAnsi="Arial" w:cs="Arial"/>
        </w:rPr>
      </w:pPr>
      <w:r w:rsidRPr="0020509A">
        <w:rPr>
          <w:rFonts w:ascii="Arial" w:hAnsi="Arial" w:cs="Arial"/>
        </w:rPr>
        <w:t>Choix et utilisation des</w:t>
      </w:r>
      <w:r>
        <w:rPr>
          <w:rFonts w:ascii="Arial" w:hAnsi="Arial" w:cs="Arial"/>
        </w:rPr>
        <w:t xml:space="preserve"> outils (</w:t>
      </w:r>
      <w:r w:rsidRPr="0020509A">
        <w:rPr>
          <w:rFonts w:ascii="Arial" w:hAnsi="Arial" w:cs="Arial"/>
        </w:rPr>
        <w:t>manuels, fichiers, photocopies</w:t>
      </w:r>
      <w:r>
        <w:rPr>
          <w:rFonts w:ascii="Arial" w:hAnsi="Arial" w:cs="Arial"/>
        </w:rPr>
        <w:t>…) au regard des apprentissages des élèves.</w:t>
      </w:r>
    </w:p>
    <w:p w14:paraId="59FBDC34" w14:textId="77777777" w:rsidR="0020509A" w:rsidRDefault="0020509A" w:rsidP="0020509A">
      <w:pPr>
        <w:rPr>
          <w:rFonts w:ascii="Arial" w:hAnsi="Arial" w:cs="Arial"/>
        </w:rPr>
      </w:pPr>
    </w:p>
    <w:p w14:paraId="1F3E9EFD" w14:textId="77777777" w:rsidR="006716D8" w:rsidRPr="004E4AF3" w:rsidRDefault="006716D8" w:rsidP="006716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both"/>
        <w:rPr>
          <w:b/>
          <w:bCs/>
          <w:i/>
          <w:iCs/>
          <w:u w:val="single"/>
        </w:rPr>
      </w:pPr>
      <w:r w:rsidRPr="004E4AF3">
        <w:rPr>
          <w:b/>
          <w:bCs/>
          <w:i/>
          <w:iCs/>
          <w:u w:val="single"/>
        </w:rPr>
        <w:t xml:space="preserve">Eléments complémentaires </w:t>
      </w:r>
      <w:r>
        <w:rPr>
          <w:b/>
          <w:bCs/>
          <w:i/>
          <w:iCs/>
          <w:u w:val="single"/>
        </w:rPr>
        <w:t>et</w:t>
      </w:r>
      <w:r w:rsidRPr="004E4AF3">
        <w:rPr>
          <w:b/>
          <w:bCs/>
          <w:i/>
          <w:iCs/>
          <w:u w:val="single"/>
        </w:rPr>
        <w:t xml:space="preserve"> </w:t>
      </w:r>
      <w:r>
        <w:rPr>
          <w:b/>
          <w:bCs/>
          <w:i/>
          <w:iCs/>
          <w:u w:val="single"/>
        </w:rPr>
        <w:t>regard croisé</w:t>
      </w:r>
      <w:r w:rsidRPr="004E4AF3">
        <w:rPr>
          <w:b/>
          <w:bCs/>
          <w:i/>
          <w:iCs/>
          <w:u w:val="single"/>
        </w:rPr>
        <w:t xml:space="preserve"> de l’équipe d’évaluation externe :</w:t>
      </w:r>
    </w:p>
    <w:p w14:paraId="406623E8" w14:textId="77777777" w:rsidR="006716D8" w:rsidRPr="004E4AF3" w:rsidRDefault="006716D8" w:rsidP="006716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both"/>
        <w:rPr>
          <w:i/>
          <w:iCs/>
        </w:rPr>
      </w:pPr>
    </w:p>
    <w:p w14:paraId="297C4683" w14:textId="77777777" w:rsidR="006716D8" w:rsidRPr="004E4AF3" w:rsidRDefault="006716D8" w:rsidP="006716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both"/>
        <w:rPr>
          <w:i/>
          <w:iCs/>
        </w:rPr>
      </w:pPr>
    </w:p>
    <w:p w14:paraId="779114C3" w14:textId="77777777" w:rsidR="002A296D" w:rsidRPr="0020509A" w:rsidRDefault="002A296D" w:rsidP="0020509A">
      <w:pPr>
        <w:rPr>
          <w:rFonts w:ascii="Arial" w:hAnsi="Arial" w:cs="Arial"/>
        </w:rPr>
      </w:pPr>
    </w:p>
    <w:p w14:paraId="2EBE44DB" w14:textId="58647DA8" w:rsidR="00476B55" w:rsidRPr="0020509A" w:rsidRDefault="00476B55" w:rsidP="00E807CD">
      <w:pPr>
        <w:pStyle w:val="Paragraphedeliste"/>
        <w:numPr>
          <w:ilvl w:val="0"/>
          <w:numId w:val="11"/>
        </w:numPr>
        <w:rPr>
          <w:rFonts w:ascii="Arial" w:hAnsi="Arial" w:cs="Arial"/>
        </w:rPr>
      </w:pPr>
      <w:r w:rsidRPr="0020509A">
        <w:rPr>
          <w:rFonts w:ascii="Arial" w:hAnsi="Arial" w:cs="Arial"/>
        </w:rPr>
        <w:t>Besoins de formation continue des personnels</w:t>
      </w:r>
      <w:r w:rsidR="0020509A">
        <w:rPr>
          <w:rFonts w:ascii="Arial" w:hAnsi="Arial" w:cs="Arial"/>
        </w:rPr>
        <w:t xml:space="preserve"> et bilan des actions de formation</w:t>
      </w:r>
      <w:r w:rsidR="000677CB">
        <w:rPr>
          <w:rFonts w:ascii="Arial" w:hAnsi="Arial" w:cs="Arial"/>
        </w:rPr>
        <w:t>s</w:t>
      </w:r>
      <w:r w:rsidR="0020509A">
        <w:rPr>
          <w:rFonts w:ascii="Arial" w:hAnsi="Arial" w:cs="Arial"/>
        </w:rPr>
        <w:t xml:space="preserve"> collectives menées dans l’école.</w:t>
      </w:r>
    </w:p>
    <w:p w14:paraId="0C8AC0AD" w14:textId="77777777" w:rsidR="0020509A" w:rsidRPr="0020509A" w:rsidRDefault="0020509A" w:rsidP="0020509A">
      <w:pPr>
        <w:pStyle w:val="Paragraphedeliste"/>
        <w:rPr>
          <w:rFonts w:ascii="Arial" w:hAnsi="Arial" w:cs="Arial"/>
        </w:rPr>
      </w:pPr>
    </w:p>
    <w:p w14:paraId="1FA9D128" w14:textId="77777777" w:rsidR="006716D8" w:rsidRPr="004E4AF3" w:rsidRDefault="006716D8" w:rsidP="006716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both"/>
        <w:rPr>
          <w:b/>
          <w:bCs/>
          <w:i/>
          <w:iCs/>
          <w:u w:val="single"/>
        </w:rPr>
      </w:pPr>
      <w:r w:rsidRPr="004E4AF3">
        <w:rPr>
          <w:b/>
          <w:bCs/>
          <w:i/>
          <w:iCs/>
          <w:u w:val="single"/>
        </w:rPr>
        <w:t xml:space="preserve">Eléments complémentaires </w:t>
      </w:r>
      <w:r>
        <w:rPr>
          <w:b/>
          <w:bCs/>
          <w:i/>
          <w:iCs/>
          <w:u w:val="single"/>
        </w:rPr>
        <w:t>et</w:t>
      </w:r>
      <w:r w:rsidRPr="004E4AF3">
        <w:rPr>
          <w:b/>
          <w:bCs/>
          <w:i/>
          <w:iCs/>
          <w:u w:val="single"/>
        </w:rPr>
        <w:t xml:space="preserve"> </w:t>
      </w:r>
      <w:r>
        <w:rPr>
          <w:b/>
          <w:bCs/>
          <w:i/>
          <w:iCs/>
          <w:u w:val="single"/>
        </w:rPr>
        <w:t>regard croisé</w:t>
      </w:r>
      <w:r w:rsidRPr="004E4AF3">
        <w:rPr>
          <w:b/>
          <w:bCs/>
          <w:i/>
          <w:iCs/>
          <w:u w:val="single"/>
        </w:rPr>
        <w:t xml:space="preserve"> de l’équipe d’évaluation externe :</w:t>
      </w:r>
    </w:p>
    <w:p w14:paraId="50C99C89" w14:textId="77777777" w:rsidR="006716D8" w:rsidRPr="004E4AF3" w:rsidRDefault="006716D8" w:rsidP="006716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both"/>
        <w:rPr>
          <w:i/>
          <w:iCs/>
        </w:rPr>
      </w:pPr>
    </w:p>
    <w:p w14:paraId="618705AA" w14:textId="77777777" w:rsidR="006716D8" w:rsidRPr="004E4AF3" w:rsidRDefault="006716D8" w:rsidP="006716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both"/>
        <w:rPr>
          <w:i/>
          <w:iCs/>
        </w:rPr>
      </w:pPr>
    </w:p>
    <w:p w14:paraId="10C95A8A" w14:textId="77777777" w:rsidR="0020509A" w:rsidRPr="0020509A" w:rsidRDefault="0020509A" w:rsidP="0020509A">
      <w:pPr>
        <w:rPr>
          <w:rFonts w:ascii="Arial" w:hAnsi="Arial" w:cs="Arial"/>
        </w:rPr>
      </w:pPr>
    </w:p>
    <w:p w14:paraId="04F8249A" w14:textId="77777777" w:rsidR="00476B55" w:rsidRDefault="00476B55">
      <w:pPr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br w:type="page"/>
      </w:r>
    </w:p>
    <w:p w14:paraId="2B389E3E" w14:textId="6C90AADF" w:rsidR="00476B55" w:rsidRPr="00476B55" w:rsidRDefault="00476B55" w:rsidP="00476B55">
      <w:pPr>
        <w:rPr>
          <w:rFonts w:ascii="Arial" w:hAnsi="Arial" w:cs="Arial"/>
          <w:b/>
          <w:bCs/>
          <w:u w:val="single"/>
        </w:rPr>
      </w:pPr>
      <w:r w:rsidRPr="00476B55">
        <w:rPr>
          <w:rFonts w:ascii="Arial" w:hAnsi="Arial" w:cs="Arial"/>
          <w:b/>
          <w:bCs/>
          <w:u w:val="single"/>
        </w:rPr>
        <w:t>Domaine 4</w:t>
      </w:r>
    </w:p>
    <w:p w14:paraId="361B8604" w14:textId="31680FEC" w:rsidR="00476B55" w:rsidRPr="00476B55" w:rsidRDefault="00476B55" w:rsidP="00476B55">
      <w:pPr>
        <w:rPr>
          <w:rFonts w:ascii="Arial" w:hAnsi="Arial" w:cs="Arial"/>
        </w:rPr>
      </w:pPr>
      <w:r w:rsidRPr="00476B55">
        <w:rPr>
          <w:rFonts w:ascii="Arial" w:hAnsi="Arial" w:cs="Arial"/>
        </w:rPr>
        <w:t>Analyse des partenariats et de leur incidence sur les résultats des élèves, sur leurs parcours et sur le bien-être des élèves et des personnels :</w:t>
      </w:r>
    </w:p>
    <w:p w14:paraId="58F12AF5" w14:textId="20B85DE2" w:rsidR="00476B55" w:rsidRPr="0020509A" w:rsidRDefault="00476B55" w:rsidP="00E807CD">
      <w:pPr>
        <w:pStyle w:val="Paragraphedeliste"/>
        <w:numPr>
          <w:ilvl w:val="0"/>
          <w:numId w:val="11"/>
        </w:numPr>
        <w:rPr>
          <w:rFonts w:ascii="Arial" w:hAnsi="Arial" w:cs="Arial"/>
        </w:rPr>
      </w:pPr>
      <w:r w:rsidRPr="0020509A">
        <w:rPr>
          <w:rFonts w:ascii="Arial" w:hAnsi="Arial" w:cs="Arial"/>
        </w:rPr>
        <w:t>Fonctionnement de la liaison (</w:t>
      </w:r>
      <w:r w:rsidR="0020509A" w:rsidRPr="0020509A">
        <w:rPr>
          <w:rFonts w:ascii="Arial" w:hAnsi="Arial" w:cs="Arial"/>
        </w:rPr>
        <w:t xml:space="preserve">Ecole/collège, </w:t>
      </w:r>
      <w:r w:rsidRPr="0020509A">
        <w:rPr>
          <w:rFonts w:ascii="Arial" w:hAnsi="Arial" w:cs="Arial"/>
        </w:rPr>
        <w:t>école préélémentaire/école élémentaire)</w:t>
      </w:r>
    </w:p>
    <w:p w14:paraId="4B5BEDA3" w14:textId="77777777" w:rsidR="0020509A" w:rsidRDefault="0020509A" w:rsidP="0020509A">
      <w:pPr>
        <w:rPr>
          <w:rFonts w:ascii="Arial" w:hAnsi="Arial" w:cs="Arial"/>
        </w:rPr>
      </w:pPr>
    </w:p>
    <w:p w14:paraId="13F1390E" w14:textId="77777777" w:rsidR="006716D8" w:rsidRPr="004E4AF3" w:rsidRDefault="006716D8" w:rsidP="006716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both"/>
        <w:rPr>
          <w:b/>
          <w:bCs/>
          <w:i/>
          <w:iCs/>
          <w:u w:val="single"/>
        </w:rPr>
      </w:pPr>
      <w:r w:rsidRPr="004E4AF3">
        <w:rPr>
          <w:b/>
          <w:bCs/>
          <w:i/>
          <w:iCs/>
          <w:u w:val="single"/>
        </w:rPr>
        <w:t xml:space="preserve">Eléments complémentaires </w:t>
      </w:r>
      <w:r>
        <w:rPr>
          <w:b/>
          <w:bCs/>
          <w:i/>
          <w:iCs/>
          <w:u w:val="single"/>
        </w:rPr>
        <w:t>et</w:t>
      </w:r>
      <w:r w:rsidRPr="004E4AF3">
        <w:rPr>
          <w:b/>
          <w:bCs/>
          <w:i/>
          <w:iCs/>
          <w:u w:val="single"/>
        </w:rPr>
        <w:t xml:space="preserve"> </w:t>
      </w:r>
      <w:r>
        <w:rPr>
          <w:b/>
          <w:bCs/>
          <w:i/>
          <w:iCs/>
          <w:u w:val="single"/>
        </w:rPr>
        <w:t>regard croisé</w:t>
      </w:r>
      <w:r w:rsidRPr="004E4AF3">
        <w:rPr>
          <w:b/>
          <w:bCs/>
          <w:i/>
          <w:iCs/>
          <w:u w:val="single"/>
        </w:rPr>
        <w:t xml:space="preserve"> de l’équipe d’évaluation externe :</w:t>
      </w:r>
    </w:p>
    <w:p w14:paraId="28268FF3" w14:textId="77777777" w:rsidR="006716D8" w:rsidRPr="004E4AF3" w:rsidRDefault="006716D8" w:rsidP="006716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both"/>
        <w:rPr>
          <w:i/>
          <w:iCs/>
        </w:rPr>
      </w:pPr>
    </w:p>
    <w:p w14:paraId="6A6D2A27" w14:textId="77777777" w:rsidR="006716D8" w:rsidRPr="004E4AF3" w:rsidRDefault="006716D8" w:rsidP="006716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both"/>
        <w:rPr>
          <w:i/>
          <w:iCs/>
        </w:rPr>
      </w:pPr>
    </w:p>
    <w:p w14:paraId="0C3B1762" w14:textId="77777777" w:rsidR="002A296D" w:rsidRPr="0020509A" w:rsidRDefault="002A296D" w:rsidP="0020509A">
      <w:pPr>
        <w:rPr>
          <w:rFonts w:ascii="Arial" w:hAnsi="Arial" w:cs="Arial"/>
        </w:rPr>
      </w:pPr>
    </w:p>
    <w:p w14:paraId="3709DB3C" w14:textId="34AE2E71" w:rsidR="00476B55" w:rsidRPr="0020509A" w:rsidRDefault="00476B55" w:rsidP="00E807CD">
      <w:pPr>
        <w:pStyle w:val="Paragraphedeliste"/>
        <w:numPr>
          <w:ilvl w:val="0"/>
          <w:numId w:val="11"/>
        </w:numPr>
        <w:rPr>
          <w:rFonts w:ascii="Arial" w:hAnsi="Arial" w:cs="Arial"/>
        </w:rPr>
      </w:pPr>
      <w:r w:rsidRPr="0020509A">
        <w:rPr>
          <w:rFonts w:ascii="Arial" w:hAnsi="Arial" w:cs="Arial"/>
        </w:rPr>
        <w:t>Partenariats externes à l’éducation nationale (réussite et épanouissement des élèves)</w:t>
      </w:r>
    </w:p>
    <w:p w14:paraId="0673428C" w14:textId="77777777" w:rsidR="0020509A" w:rsidRPr="0020509A" w:rsidRDefault="0020509A" w:rsidP="0020509A">
      <w:pPr>
        <w:pStyle w:val="Paragraphedeliste"/>
        <w:rPr>
          <w:rFonts w:ascii="Arial" w:hAnsi="Arial" w:cs="Arial"/>
        </w:rPr>
      </w:pPr>
    </w:p>
    <w:p w14:paraId="3CB9D55B" w14:textId="77777777" w:rsidR="006716D8" w:rsidRPr="004E4AF3" w:rsidRDefault="006716D8" w:rsidP="006716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both"/>
        <w:rPr>
          <w:b/>
          <w:bCs/>
          <w:i/>
          <w:iCs/>
          <w:u w:val="single"/>
        </w:rPr>
      </w:pPr>
      <w:r w:rsidRPr="004E4AF3">
        <w:rPr>
          <w:b/>
          <w:bCs/>
          <w:i/>
          <w:iCs/>
          <w:u w:val="single"/>
        </w:rPr>
        <w:t xml:space="preserve">Eléments complémentaires </w:t>
      </w:r>
      <w:r>
        <w:rPr>
          <w:b/>
          <w:bCs/>
          <w:i/>
          <w:iCs/>
          <w:u w:val="single"/>
        </w:rPr>
        <w:t>et</w:t>
      </w:r>
      <w:r w:rsidRPr="004E4AF3">
        <w:rPr>
          <w:b/>
          <w:bCs/>
          <w:i/>
          <w:iCs/>
          <w:u w:val="single"/>
        </w:rPr>
        <w:t xml:space="preserve"> </w:t>
      </w:r>
      <w:r>
        <w:rPr>
          <w:b/>
          <w:bCs/>
          <w:i/>
          <w:iCs/>
          <w:u w:val="single"/>
        </w:rPr>
        <w:t>regard croisé</w:t>
      </w:r>
      <w:r w:rsidRPr="004E4AF3">
        <w:rPr>
          <w:b/>
          <w:bCs/>
          <w:i/>
          <w:iCs/>
          <w:u w:val="single"/>
        </w:rPr>
        <w:t xml:space="preserve"> de l’équipe d’évaluation externe :</w:t>
      </w:r>
    </w:p>
    <w:p w14:paraId="403ACCF7" w14:textId="77777777" w:rsidR="006716D8" w:rsidRPr="004E4AF3" w:rsidRDefault="006716D8" w:rsidP="006716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both"/>
        <w:rPr>
          <w:i/>
          <w:iCs/>
        </w:rPr>
      </w:pPr>
    </w:p>
    <w:p w14:paraId="2AD5EF75" w14:textId="77777777" w:rsidR="006716D8" w:rsidRPr="004E4AF3" w:rsidRDefault="006716D8" w:rsidP="006716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both"/>
        <w:rPr>
          <w:i/>
          <w:iCs/>
        </w:rPr>
      </w:pPr>
    </w:p>
    <w:p w14:paraId="112E34D9" w14:textId="77777777" w:rsidR="0020509A" w:rsidRPr="0020509A" w:rsidRDefault="0020509A" w:rsidP="0020509A">
      <w:pPr>
        <w:rPr>
          <w:rFonts w:ascii="Arial" w:hAnsi="Arial" w:cs="Arial"/>
        </w:rPr>
      </w:pPr>
    </w:p>
    <w:p w14:paraId="102C6BA9" w14:textId="30D4BCBC" w:rsidR="00476B55" w:rsidRPr="0020509A" w:rsidRDefault="00476B55" w:rsidP="00E807CD">
      <w:pPr>
        <w:pStyle w:val="Paragraphedeliste"/>
        <w:numPr>
          <w:ilvl w:val="0"/>
          <w:numId w:val="11"/>
        </w:numPr>
        <w:rPr>
          <w:rFonts w:ascii="Arial" w:hAnsi="Arial" w:cs="Arial"/>
        </w:rPr>
      </w:pPr>
      <w:r w:rsidRPr="0020509A">
        <w:rPr>
          <w:rFonts w:ascii="Arial" w:hAnsi="Arial" w:cs="Arial"/>
        </w:rPr>
        <w:t>Relation avec les familles</w:t>
      </w:r>
      <w:r w:rsidR="0020509A">
        <w:rPr>
          <w:rFonts w:ascii="Arial" w:hAnsi="Arial" w:cs="Arial"/>
        </w:rPr>
        <w:t xml:space="preserve"> (Objectifs, actions engagées, analyse…)</w:t>
      </w:r>
    </w:p>
    <w:p w14:paraId="4E15DCB7" w14:textId="77777777" w:rsidR="0020509A" w:rsidRDefault="0020509A" w:rsidP="0020509A">
      <w:pPr>
        <w:rPr>
          <w:rFonts w:ascii="Arial" w:hAnsi="Arial" w:cs="Arial"/>
        </w:rPr>
      </w:pPr>
    </w:p>
    <w:p w14:paraId="6C50192B" w14:textId="77777777" w:rsidR="006716D8" w:rsidRPr="004E4AF3" w:rsidRDefault="006716D8" w:rsidP="006716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both"/>
        <w:rPr>
          <w:b/>
          <w:bCs/>
          <w:i/>
          <w:iCs/>
          <w:u w:val="single"/>
        </w:rPr>
      </w:pPr>
      <w:r w:rsidRPr="004E4AF3">
        <w:rPr>
          <w:b/>
          <w:bCs/>
          <w:i/>
          <w:iCs/>
          <w:u w:val="single"/>
        </w:rPr>
        <w:t xml:space="preserve">Eléments complémentaires </w:t>
      </w:r>
      <w:r>
        <w:rPr>
          <w:b/>
          <w:bCs/>
          <w:i/>
          <w:iCs/>
          <w:u w:val="single"/>
        </w:rPr>
        <w:t>et</w:t>
      </w:r>
      <w:r w:rsidRPr="004E4AF3">
        <w:rPr>
          <w:b/>
          <w:bCs/>
          <w:i/>
          <w:iCs/>
          <w:u w:val="single"/>
        </w:rPr>
        <w:t xml:space="preserve"> </w:t>
      </w:r>
      <w:r>
        <w:rPr>
          <w:b/>
          <w:bCs/>
          <w:i/>
          <w:iCs/>
          <w:u w:val="single"/>
        </w:rPr>
        <w:t>regard croisé</w:t>
      </w:r>
      <w:r w:rsidRPr="004E4AF3">
        <w:rPr>
          <w:b/>
          <w:bCs/>
          <w:i/>
          <w:iCs/>
          <w:u w:val="single"/>
        </w:rPr>
        <w:t xml:space="preserve"> de l’équipe d’évaluation externe :</w:t>
      </w:r>
    </w:p>
    <w:p w14:paraId="57E27344" w14:textId="77777777" w:rsidR="006716D8" w:rsidRPr="004E4AF3" w:rsidRDefault="006716D8" w:rsidP="006716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both"/>
        <w:rPr>
          <w:i/>
          <w:iCs/>
        </w:rPr>
      </w:pPr>
    </w:p>
    <w:p w14:paraId="256CE03B" w14:textId="77777777" w:rsidR="006716D8" w:rsidRPr="004E4AF3" w:rsidRDefault="006716D8" w:rsidP="006716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both"/>
        <w:rPr>
          <w:i/>
          <w:iCs/>
        </w:rPr>
      </w:pPr>
    </w:p>
    <w:p w14:paraId="6F24EA46" w14:textId="77777777" w:rsidR="002A296D" w:rsidRPr="0020509A" w:rsidRDefault="002A296D" w:rsidP="0020509A">
      <w:pPr>
        <w:rPr>
          <w:rFonts w:ascii="Arial" w:hAnsi="Arial" w:cs="Arial"/>
        </w:rPr>
      </w:pPr>
    </w:p>
    <w:p w14:paraId="6F5F04DE" w14:textId="2B4A9AE2" w:rsidR="00196A41" w:rsidRDefault="00196A41">
      <w:r>
        <w:br w:type="page"/>
      </w:r>
    </w:p>
    <w:p w14:paraId="682488AC" w14:textId="3949E850" w:rsidR="00196A41" w:rsidRPr="00147D1D" w:rsidRDefault="00196A41" w:rsidP="00196A41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147D1D">
        <w:rPr>
          <w:rFonts w:ascii="Arial" w:hAnsi="Arial" w:cs="Arial"/>
          <w:b/>
          <w:bCs/>
          <w:sz w:val="28"/>
          <w:szCs w:val="28"/>
          <w:u w:val="single"/>
        </w:rPr>
        <w:t>Éléments complémentaires d’analyse</w:t>
      </w:r>
      <w:r w:rsidR="0020509A" w:rsidRPr="00147D1D">
        <w:rPr>
          <w:rFonts w:ascii="Arial" w:hAnsi="Arial" w:cs="Arial"/>
          <w:b/>
          <w:bCs/>
          <w:sz w:val="28"/>
          <w:szCs w:val="28"/>
          <w:u w:val="single"/>
        </w:rPr>
        <w:t xml:space="preserve"> au choix de l’école</w:t>
      </w:r>
    </w:p>
    <w:p w14:paraId="6A99F4C0" w14:textId="77777777" w:rsidR="00196A41" w:rsidRDefault="00196A41" w:rsidP="00196A41">
      <w:pPr>
        <w:jc w:val="both"/>
        <w:rPr>
          <w:rFonts w:ascii="Arial" w:hAnsi="Arial" w:cs="Arial"/>
        </w:rPr>
      </w:pPr>
    </w:p>
    <w:p w14:paraId="2FA262E2" w14:textId="77777777" w:rsidR="002A296D" w:rsidRDefault="002A296D" w:rsidP="00196A41">
      <w:pPr>
        <w:jc w:val="both"/>
        <w:rPr>
          <w:rFonts w:ascii="Arial" w:hAnsi="Arial" w:cs="Arial"/>
        </w:rPr>
      </w:pPr>
    </w:p>
    <w:p w14:paraId="5CE2F9D2" w14:textId="77777777" w:rsidR="006716D8" w:rsidRPr="004E4AF3" w:rsidRDefault="006716D8" w:rsidP="006716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both"/>
        <w:rPr>
          <w:b/>
          <w:bCs/>
          <w:i/>
          <w:iCs/>
          <w:u w:val="single"/>
        </w:rPr>
      </w:pPr>
      <w:r w:rsidRPr="004E4AF3">
        <w:rPr>
          <w:b/>
          <w:bCs/>
          <w:i/>
          <w:iCs/>
          <w:u w:val="single"/>
        </w:rPr>
        <w:t xml:space="preserve">Eléments complémentaires </w:t>
      </w:r>
      <w:r>
        <w:rPr>
          <w:b/>
          <w:bCs/>
          <w:i/>
          <w:iCs/>
          <w:u w:val="single"/>
        </w:rPr>
        <w:t>et</w:t>
      </w:r>
      <w:r w:rsidRPr="004E4AF3">
        <w:rPr>
          <w:b/>
          <w:bCs/>
          <w:i/>
          <w:iCs/>
          <w:u w:val="single"/>
        </w:rPr>
        <w:t xml:space="preserve"> </w:t>
      </w:r>
      <w:r>
        <w:rPr>
          <w:b/>
          <w:bCs/>
          <w:i/>
          <w:iCs/>
          <w:u w:val="single"/>
        </w:rPr>
        <w:t>regard croisé</w:t>
      </w:r>
      <w:r w:rsidRPr="004E4AF3">
        <w:rPr>
          <w:b/>
          <w:bCs/>
          <w:i/>
          <w:iCs/>
          <w:u w:val="single"/>
        </w:rPr>
        <w:t xml:space="preserve"> de l’équipe d’évaluation externe :</w:t>
      </w:r>
    </w:p>
    <w:p w14:paraId="0A96C496" w14:textId="77777777" w:rsidR="006716D8" w:rsidRPr="004E4AF3" w:rsidRDefault="006716D8" w:rsidP="006716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both"/>
        <w:rPr>
          <w:i/>
          <w:iCs/>
        </w:rPr>
      </w:pPr>
    </w:p>
    <w:p w14:paraId="5500530E" w14:textId="77777777" w:rsidR="006716D8" w:rsidRPr="004E4AF3" w:rsidRDefault="006716D8" w:rsidP="006716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both"/>
        <w:rPr>
          <w:i/>
          <w:iCs/>
        </w:rPr>
      </w:pPr>
    </w:p>
    <w:p w14:paraId="5209B244" w14:textId="77777777" w:rsidR="002A296D" w:rsidRPr="00147D1D" w:rsidRDefault="002A296D" w:rsidP="00196A41">
      <w:pPr>
        <w:jc w:val="both"/>
        <w:rPr>
          <w:rFonts w:ascii="Arial" w:hAnsi="Arial" w:cs="Arial"/>
        </w:rPr>
      </w:pPr>
    </w:p>
    <w:p w14:paraId="5443D14B" w14:textId="48C11C96" w:rsidR="00196A41" w:rsidRDefault="00196A41">
      <w:r>
        <w:br w:type="page"/>
      </w:r>
    </w:p>
    <w:p w14:paraId="50EF8E2A" w14:textId="77777777" w:rsidR="00B73265" w:rsidRPr="00B73265" w:rsidRDefault="00B73265" w:rsidP="00B73265">
      <w:pPr>
        <w:widowControl w:val="0"/>
        <w:autoSpaceDE w:val="0"/>
        <w:autoSpaceDN w:val="0"/>
        <w:spacing w:before="2" w:after="0" w:line="360" w:lineRule="auto"/>
        <w:rPr>
          <w:rFonts w:ascii="Arial" w:hAnsi="Arial" w:cs="Arial"/>
          <w:b/>
        </w:rPr>
      </w:pPr>
      <w:r w:rsidRPr="00B73265">
        <w:rPr>
          <w:rFonts w:ascii="Arial" w:eastAsiaTheme="minorEastAsia" w:hAnsi="Arial" w:cs="Arial"/>
          <w:b/>
          <w:color w:val="000000" w:themeColor="text1"/>
          <w:kern w:val="24"/>
        </w:rPr>
        <w:t>Synthèse générale sur l’école explicitant ses points forts et ses réussites, ses points d’amélioration</w:t>
      </w:r>
    </w:p>
    <w:p w14:paraId="112DC4C4" w14:textId="77777777" w:rsidR="00B73265" w:rsidRPr="00B73265" w:rsidRDefault="00B73265" w:rsidP="00B73265">
      <w:pPr>
        <w:spacing w:line="360" w:lineRule="auto"/>
        <w:ind w:left="720"/>
        <w:rPr>
          <w:rFonts w:ascii="Arial" w:hAnsi="Arial" w:cs="Arial"/>
        </w:rPr>
      </w:pPr>
      <w:r w:rsidRPr="00B73265">
        <w:rPr>
          <w:rFonts w:ascii="Arial" w:hAnsi="Arial" w:cs="Arial"/>
        </w:rPr>
        <w:t>En termes de réussites et de points d’amélioration, que retenons-nous de prioritaire au regard de l’analyse précédente ?</w:t>
      </w:r>
    </w:p>
    <w:p w14:paraId="23E24F13" w14:textId="77777777" w:rsidR="00B73265" w:rsidRPr="00B73265" w:rsidRDefault="00B73265" w:rsidP="00B73265">
      <w:pPr>
        <w:spacing w:line="360" w:lineRule="auto"/>
        <w:rPr>
          <w:rFonts w:ascii="Arial" w:hAnsi="Arial" w:cs="Arial"/>
          <w:b/>
        </w:rPr>
      </w:pPr>
    </w:p>
    <w:p w14:paraId="087F3281" w14:textId="77777777" w:rsidR="006716D8" w:rsidRPr="004E4AF3" w:rsidRDefault="006716D8" w:rsidP="006716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both"/>
        <w:rPr>
          <w:b/>
          <w:bCs/>
          <w:i/>
          <w:iCs/>
          <w:u w:val="single"/>
        </w:rPr>
      </w:pPr>
      <w:r w:rsidRPr="004E4AF3">
        <w:rPr>
          <w:b/>
          <w:bCs/>
          <w:i/>
          <w:iCs/>
          <w:u w:val="single"/>
        </w:rPr>
        <w:t xml:space="preserve">Eléments complémentaires </w:t>
      </w:r>
      <w:r>
        <w:rPr>
          <w:b/>
          <w:bCs/>
          <w:i/>
          <w:iCs/>
          <w:u w:val="single"/>
        </w:rPr>
        <w:t>et</w:t>
      </w:r>
      <w:r w:rsidRPr="004E4AF3">
        <w:rPr>
          <w:b/>
          <w:bCs/>
          <w:i/>
          <w:iCs/>
          <w:u w:val="single"/>
        </w:rPr>
        <w:t xml:space="preserve"> </w:t>
      </w:r>
      <w:r>
        <w:rPr>
          <w:b/>
          <w:bCs/>
          <w:i/>
          <w:iCs/>
          <w:u w:val="single"/>
        </w:rPr>
        <w:t>regard croisé</w:t>
      </w:r>
      <w:r w:rsidRPr="004E4AF3">
        <w:rPr>
          <w:b/>
          <w:bCs/>
          <w:i/>
          <w:iCs/>
          <w:u w:val="single"/>
        </w:rPr>
        <w:t xml:space="preserve"> de l’équipe d’évaluation externe :</w:t>
      </w:r>
    </w:p>
    <w:p w14:paraId="12C1405B" w14:textId="77777777" w:rsidR="006716D8" w:rsidRPr="004E4AF3" w:rsidRDefault="006716D8" w:rsidP="006716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both"/>
        <w:rPr>
          <w:i/>
          <w:iCs/>
        </w:rPr>
      </w:pPr>
    </w:p>
    <w:p w14:paraId="1ACE8D19" w14:textId="77777777" w:rsidR="006716D8" w:rsidRPr="004E4AF3" w:rsidRDefault="006716D8" w:rsidP="006716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both"/>
        <w:rPr>
          <w:i/>
          <w:iCs/>
        </w:rPr>
      </w:pPr>
    </w:p>
    <w:p w14:paraId="3C004466" w14:textId="77777777" w:rsidR="00B73265" w:rsidRPr="00B73265" w:rsidRDefault="00B73265" w:rsidP="00B73265">
      <w:pPr>
        <w:spacing w:line="360" w:lineRule="auto"/>
        <w:rPr>
          <w:rFonts w:ascii="Arial" w:hAnsi="Arial" w:cs="Arial"/>
          <w:b/>
        </w:rPr>
      </w:pPr>
    </w:p>
    <w:p w14:paraId="714CD53E" w14:textId="77777777" w:rsidR="00B73265" w:rsidRPr="00B73265" w:rsidRDefault="00B73265" w:rsidP="00B73265">
      <w:pPr>
        <w:widowControl w:val="0"/>
        <w:autoSpaceDE w:val="0"/>
        <w:autoSpaceDN w:val="0"/>
        <w:spacing w:before="2" w:after="0" w:line="360" w:lineRule="auto"/>
        <w:rPr>
          <w:rFonts w:ascii="Arial" w:hAnsi="Arial" w:cs="Arial"/>
          <w:b/>
        </w:rPr>
      </w:pPr>
      <w:r w:rsidRPr="00B73265">
        <w:rPr>
          <w:rFonts w:ascii="Arial" w:hAnsi="Arial" w:cs="Arial"/>
          <w:b/>
        </w:rPr>
        <w:t>Orientations envisagées pour un futur projet d’école, plan d’actions et besoins de formation (vers quoi l’école souhaite-t-elle tendre ?)</w:t>
      </w:r>
    </w:p>
    <w:p w14:paraId="2B9DA3B6" w14:textId="7D037797" w:rsidR="00B73265" w:rsidRDefault="00B73265" w:rsidP="00B73265">
      <w:pPr>
        <w:pStyle w:val="Paragraphedeliste"/>
        <w:spacing w:line="360" w:lineRule="auto"/>
        <w:rPr>
          <w:rFonts w:ascii="Arial" w:hAnsi="Arial" w:cs="Arial"/>
        </w:rPr>
      </w:pPr>
      <w:r w:rsidRPr="00B73265">
        <w:rPr>
          <w:rFonts w:ascii="Arial" w:hAnsi="Arial" w:cs="Arial"/>
        </w:rPr>
        <w:t>Quels objectifs souhaitons-nous fixer pour notre école ?</w:t>
      </w:r>
    </w:p>
    <w:p w14:paraId="3FC20579" w14:textId="2C8E2199" w:rsidR="00147D1D" w:rsidRPr="00B73265" w:rsidRDefault="00147D1D" w:rsidP="00B73265">
      <w:pPr>
        <w:pStyle w:val="Paragraphedeliste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Quelle serait notre stratégie, nos besoins ?</w:t>
      </w:r>
    </w:p>
    <w:p w14:paraId="78398093" w14:textId="77777777" w:rsidR="00196A41" w:rsidRDefault="00196A41" w:rsidP="00196A41">
      <w:pPr>
        <w:jc w:val="both"/>
      </w:pPr>
    </w:p>
    <w:p w14:paraId="0107A7BE" w14:textId="77777777" w:rsidR="006716D8" w:rsidRPr="004E4AF3" w:rsidRDefault="006716D8" w:rsidP="006716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both"/>
        <w:rPr>
          <w:b/>
          <w:bCs/>
          <w:i/>
          <w:iCs/>
          <w:u w:val="single"/>
        </w:rPr>
      </w:pPr>
      <w:r w:rsidRPr="004E4AF3">
        <w:rPr>
          <w:b/>
          <w:bCs/>
          <w:i/>
          <w:iCs/>
          <w:u w:val="single"/>
        </w:rPr>
        <w:t xml:space="preserve">Eléments complémentaires </w:t>
      </w:r>
      <w:r>
        <w:rPr>
          <w:b/>
          <w:bCs/>
          <w:i/>
          <w:iCs/>
          <w:u w:val="single"/>
        </w:rPr>
        <w:t>et</w:t>
      </w:r>
      <w:r w:rsidRPr="004E4AF3">
        <w:rPr>
          <w:b/>
          <w:bCs/>
          <w:i/>
          <w:iCs/>
          <w:u w:val="single"/>
        </w:rPr>
        <w:t xml:space="preserve"> </w:t>
      </w:r>
      <w:r>
        <w:rPr>
          <w:b/>
          <w:bCs/>
          <w:i/>
          <w:iCs/>
          <w:u w:val="single"/>
        </w:rPr>
        <w:t>regard croisé</w:t>
      </w:r>
      <w:r w:rsidRPr="004E4AF3">
        <w:rPr>
          <w:b/>
          <w:bCs/>
          <w:i/>
          <w:iCs/>
          <w:u w:val="single"/>
        </w:rPr>
        <w:t xml:space="preserve"> de l’équipe d’évaluation externe :</w:t>
      </w:r>
    </w:p>
    <w:p w14:paraId="1DBAC538" w14:textId="77777777" w:rsidR="006716D8" w:rsidRPr="004E4AF3" w:rsidRDefault="006716D8" w:rsidP="006716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both"/>
        <w:rPr>
          <w:i/>
          <w:iCs/>
        </w:rPr>
      </w:pPr>
    </w:p>
    <w:p w14:paraId="212CBABB" w14:textId="77777777" w:rsidR="006716D8" w:rsidRPr="004E4AF3" w:rsidRDefault="006716D8" w:rsidP="006716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both"/>
        <w:rPr>
          <w:i/>
          <w:iCs/>
        </w:rPr>
      </w:pPr>
    </w:p>
    <w:p w14:paraId="5EAC3BC6" w14:textId="77777777" w:rsidR="006716D8" w:rsidRDefault="006716D8" w:rsidP="00196A41">
      <w:pPr>
        <w:jc w:val="both"/>
      </w:pPr>
    </w:p>
    <w:sectPr w:rsidR="006716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443568"/>
    <w:multiLevelType w:val="multilevel"/>
    <w:tmpl w:val="98ACA9B4"/>
    <w:numStyleLink w:val="Style1"/>
  </w:abstractNum>
  <w:abstractNum w:abstractNumId="1" w15:restartNumberingAfterBreak="0">
    <w:nsid w:val="1A0A3931"/>
    <w:multiLevelType w:val="hybridMultilevel"/>
    <w:tmpl w:val="0F00F2C2"/>
    <w:lvl w:ilvl="0" w:tplc="1A627F5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4E48D5"/>
    <w:multiLevelType w:val="hybridMultilevel"/>
    <w:tmpl w:val="B93A9858"/>
    <w:lvl w:ilvl="0" w:tplc="1A627F5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811E9E"/>
    <w:multiLevelType w:val="multilevel"/>
    <w:tmpl w:val="98ACA9B4"/>
    <w:styleLink w:val="Style1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B259CB"/>
    <w:multiLevelType w:val="multilevel"/>
    <w:tmpl w:val="98ACA9B4"/>
    <w:styleLink w:val="Style2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E15F20"/>
    <w:multiLevelType w:val="hybridMultilevel"/>
    <w:tmpl w:val="3616622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512F0A"/>
    <w:multiLevelType w:val="hybridMultilevel"/>
    <w:tmpl w:val="7FDE0CD0"/>
    <w:lvl w:ilvl="0" w:tplc="25EA03E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009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7937AE"/>
    <w:multiLevelType w:val="hybridMultilevel"/>
    <w:tmpl w:val="47028F62"/>
    <w:lvl w:ilvl="0" w:tplc="DBB0A4C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BB1C9E"/>
    <w:multiLevelType w:val="hybridMultilevel"/>
    <w:tmpl w:val="7F6608BE"/>
    <w:lvl w:ilvl="0" w:tplc="8C621B04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6E05EF"/>
    <w:multiLevelType w:val="multilevel"/>
    <w:tmpl w:val="98ACA9B4"/>
    <w:numStyleLink w:val="Style2"/>
  </w:abstractNum>
  <w:abstractNum w:abstractNumId="10" w15:restartNumberingAfterBreak="0">
    <w:nsid w:val="4FB057FF"/>
    <w:multiLevelType w:val="hybridMultilevel"/>
    <w:tmpl w:val="9574EDD2"/>
    <w:lvl w:ilvl="0" w:tplc="514677A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F30A7B"/>
    <w:multiLevelType w:val="multilevel"/>
    <w:tmpl w:val="252A420E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59AB43B4"/>
    <w:multiLevelType w:val="hybridMultilevel"/>
    <w:tmpl w:val="9D96F68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A67231"/>
    <w:multiLevelType w:val="hybridMultilevel"/>
    <w:tmpl w:val="01B0006E"/>
    <w:lvl w:ilvl="0" w:tplc="9EDAC0E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D759DE"/>
    <w:multiLevelType w:val="hybridMultilevel"/>
    <w:tmpl w:val="98ACA9B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E878D9"/>
    <w:multiLevelType w:val="hybridMultilevel"/>
    <w:tmpl w:val="D8B8932A"/>
    <w:lvl w:ilvl="0" w:tplc="01D48A80">
      <w:start w:val="1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814625"/>
    <w:multiLevelType w:val="hybridMultilevel"/>
    <w:tmpl w:val="2918EBEC"/>
    <w:lvl w:ilvl="0" w:tplc="A02E73F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D03C43"/>
    <w:multiLevelType w:val="hybridMultilevel"/>
    <w:tmpl w:val="D130C5A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A644D6"/>
    <w:multiLevelType w:val="hybridMultilevel"/>
    <w:tmpl w:val="5F549922"/>
    <w:lvl w:ilvl="0" w:tplc="3EBC382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E60AEF"/>
    <w:multiLevelType w:val="multilevel"/>
    <w:tmpl w:val="98ACA9B4"/>
    <w:styleLink w:val="Style3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8432A7"/>
    <w:multiLevelType w:val="hybridMultilevel"/>
    <w:tmpl w:val="39AE3C02"/>
    <w:lvl w:ilvl="0" w:tplc="4670942E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331933">
    <w:abstractNumId w:val="6"/>
  </w:num>
  <w:num w:numId="2" w16cid:durableId="1062170441">
    <w:abstractNumId w:val="1"/>
  </w:num>
  <w:num w:numId="3" w16cid:durableId="754477473">
    <w:abstractNumId w:val="2"/>
  </w:num>
  <w:num w:numId="4" w16cid:durableId="1705251107">
    <w:abstractNumId w:val="5"/>
  </w:num>
  <w:num w:numId="5" w16cid:durableId="1263562437">
    <w:abstractNumId w:val="12"/>
  </w:num>
  <w:num w:numId="6" w16cid:durableId="367680479">
    <w:abstractNumId w:val="14"/>
  </w:num>
  <w:num w:numId="7" w16cid:durableId="988898806">
    <w:abstractNumId w:val="17"/>
  </w:num>
  <w:num w:numId="8" w16cid:durableId="1631010876">
    <w:abstractNumId w:val="15"/>
  </w:num>
  <w:num w:numId="9" w16cid:durableId="399330821">
    <w:abstractNumId w:val="0"/>
  </w:num>
  <w:num w:numId="10" w16cid:durableId="1680623694">
    <w:abstractNumId w:val="9"/>
  </w:num>
  <w:num w:numId="11" w16cid:durableId="788398864">
    <w:abstractNumId w:val="11"/>
  </w:num>
  <w:num w:numId="12" w16cid:durableId="1176270207">
    <w:abstractNumId w:val="3"/>
  </w:num>
  <w:num w:numId="13" w16cid:durableId="2071535682">
    <w:abstractNumId w:val="4"/>
  </w:num>
  <w:num w:numId="14" w16cid:durableId="581138293">
    <w:abstractNumId w:val="19"/>
  </w:num>
  <w:num w:numId="15" w16cid:durableId="1608465827">
    <w:abstractNumId w:val="13"/>
  </w:num>
  <w:num w:numId="16" w16cid:durableId="939725655">
    <w:abstractNumId w:val="16"/>
  </w:num>
  <w:num w:numId="17" w16cid:durableId="382871776">
    <w:abstractNumId w:val="10"/>
  </w:num>
  <w:num w:numId="18" w16cid:durableId="522476685">
    <w:abstractNumId w:val="8"/>
  </w:num>
  <w:num w:numId="19" w16cid:durableId="123275242">
    <w:abstractNumId w:val="18"/>
  </w:num>
  <w:num w:numId="20" w16cid:durableId="1171992116">
    <w:abstractNumId w:val="7"/>
  </w:num>
  <w:num w:numId="21" w16cid:durableId="159162313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494"/>
    <w:rsid w:val="000677CB"/>
    <w:rsid w:val="000E37F1"/>
    <w:rsid w:val="0010031C"/>
    <w:rsid w:val="00147D1D"/>
    <w:rsid w:val="00196A41"/>
    <w:rsid w:val="0020509A"/>
    <w:rsid w:val="002736E4"/>
    <w:rsid w:val="002A296D"/>
    <w:rsid w:val="003A1DFB"/>
    <w:rsid w:val="00476B55"/>
    <w:rsid w:val="004D39D6"/>
    <w:rsid w:val="004E4AF3"/>
    <w:rsid w:val="004E5A53"/>
    <w:rsid w:val="005D2DB1"/>
    <w:rsid w:val="00616748"/>
    <w:rsid w:val="00643494"/>
    <w:rsid w:val="006716D8"/>
    <w:rsid w:val="00746D47"/>
    <w:rsid w:val="007A16FB"/>
    <w:rsid w:val="00B73265"/>
    <w:rsid w:val="00B83345"/>
    <w:rsid w:val="00CA27C5"/>
    <w:rsid w:val="00D6706B"/>
    <w:rsid w:val="00DA61BF"/>
    <w:rsid w:val="00E807CD"/>
    <w:rsid w:val="00EB3B28"/>
    <w:rsid w:val="00F11A70"/>
    <w:rsid w:val="00F40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123F7"/>
  <w15:chartTrackingRefBased/>
  <w15:docId w15:val="{DA3A27FE-DC33-40CE-9DB4-FA2761B0D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6434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6434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6434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434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434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434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434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434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434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434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6434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6434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43494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43494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43494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43494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43494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43494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434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434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434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434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434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643494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1"/>
    <w:qFormat/>
    <w:rsid w:val="00643494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643494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434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43494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643494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6434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">
    <w:name w:val="Style1"/>
    <w:uiPriority w:val="99"/>
    <w:rsid w:val="00E807CD"/>
    <w:pPr>
      <w:numPr>
        <w:numId w:val="12"/>
      </w:numPr>
    </w:pPr>
  </w:style>
  <w:style w:type="numbering" w:customStyle="1" w:styleId="Style2">
    <w:name w:val="Style2"/>
    <w:uiPriority w:val="99"/>
    <w:rsid w:val="00E807CD"/>
    <w:pPr>
      <w:numPr>
        <w:numId w:val="13"/>
      </w:numPr>
    </w:pPr>
  </w:style>
  <w:style w:type="numbering" w:customStyle="1" w:styleId="Style3">
    <w:name w:val="Style3"/>
    <w:uiPriority w:val="99"/>
    <w:rsid w:val="00E807CD"/>
    <w:pPr>
      <w:numPr>
        <w:numId w:val="1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11</Pages>
  <Words>966</Words>
  <Characters>5318</Characters>
  <Application>Microsoft Office Word</Application>
  <DocSecurity>0</DocSecurity>
  <Lines>44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HERNU Vincent</dc:creator>
  <cp:keywords/>
  <dc:description/>
  <cp:lastModifiedBy>HERNU Vincent</cp:lastModifiedBy>
  <cp:revision>4</cp:revision>
  <dcterms:created xsi:type="dcterms:W3CDTF">2025-09-02T14:14:00Z</dcterms:created>
  <dcterms:modified xsi:type="dcterms:W3CDTF">2025-09-02T14:23:00Z</dcterms:modified>
</cp:coreProperties>
</file>